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166"/>
        <w:gridCol w:w="5948"/>
        <w:gridCol w:w="761"/>
      </w:tblGrid>
      <w:tr w:rsidR="00911F4A" w14:paraId="08E979ED" w14:textId="77777777">
        <w:trPr>
          <w:trHeight w:val="380"/>
          <w:jc w:val="center"/>
        </w:trPr>
        <w:tc>
          <w:tcPr>
            <w:tcW w:w="644" w:type="dxa"/>
            <w:vAlign w:val="center"/>
          </w:tcPr>
          <w:p w14:paraId="671EB4BB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166" w:type="dxa"/>
            <w:vAlign w:val="center"/>
          </w:tcPr>
          <w:p w14:paraId="3110796F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评估要素</w:t>
            </w:r>
          </w:p>
        </w:tc>
        <w:tc>
          <w:tcPr>
            <w:tcW w:w="5948" w:type="dxa"/>
            <w:vAlign w:val="center"/>
          </w:tcPr>
          <w:p w14:paraId="57ADEB7E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主要评估内容</w:t>
            </w:r>
          </w:p>
        </w:tc>
        <w:tc>
          <w:tcPr>
            <w:tcW w:w="761" w:type="dxa"/>
            <w:vAlign w:val="center"/>
          </w:tcPr>
          <w:p w14:paraId="5D64BB46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分值</w:t>
            </w:r>
          </w:p>
        </w:tc>
      </w:tr>
      <w:tr w:rsidR="00911F4A" w14:paraId="4BBBC299" w14:textId="77777777">
        <w:trPr>
          <w:trHeight w:val="2198"/>
          <w:jc w:val="center"/>
        </w:trPr>
        <w:tc>
          <w:tcPr>
            <w:tcW w:w="644" w:type="dxa"/>
            <w:vAlign w:val="center"/>
          </w:tcPr>
          <w:p w14:paraId="0A8ABE51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 w14:paraId="1C1738D1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投标报价</w:t>
            </w:r>
          </w:p>
        </w:tc>
        <w:tc>
          <w:tcPr>
            <w:tcW w:w="5948" w:type="dxa"/>
            <w:vAlign w:val="center"/>
          </w:tcPr>
          <w:p w14:paraId="1ED72420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一、计算合理基准价</w:t>
            </w:r>
          </w:p>
          <w:p w14:paraId="790FE438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经评标委员会确认后，满足投标文件要求的所有有效投标单位，去掉一个最高报价、一个最低报价，然后用算术平均法求出本项目合理基准价。如果有效标商务评分价小于等于5家（含5家），则不再去掉最高报价和最低报价，全部参与算术平均。</w:t>
            </w:r>
          </w:p>
          <w:p w14:paraId="601F29B4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二、计算得分</w:t>
            </w:r>
          </w:p>
          <w:p w14:paraId="3BD83E72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1、报价最高和报价最低的投标人得分30分；</w:t>
            </w:r>
          </w:p>
          <w:p w14:paraId="2C4FC171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2、低于合理基准价且最接近合理基准价的一家投标人得35分；</w:t>
            </w:r>
          </w:p>
          <w:p w14:paraId="49ADF12A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3、其余低于合理基准价的投标人得33分；其余高于合理基准价的投标人得32分</w:t>
            </w:r>
          </w:p>
          <w:p w14:paraId="792628DE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注：若低于合理基准价的投标人只有一家，则该投标人得33分,若高于合理基准价的投标人只有一家，则该投标人得30分</w:t>
            </w:r>
          </w:p>
        </w:tc>
        <w:tc>
          <w:tcPr>
            <w:tcW w:w="761" w:type="dxa"/>
            <w:vAlign w:val="center"/>
          </w:tcPr>
          <w:p w14:paraId="203A0B9B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35</w:t>
            </w:r>
          </w:p>
        </w:tc>
      </w:tr>
      <w:tr w:rsidR="00911F4A" w14:paraId="4A3C0CB5" w14:textId="77777777">
        <w:trPr>
          <w:jc w:val="center"/>
        </w:trPr>
        <w:tc>
          <w:tcPr>
            <w:tcW w:w="644" w:type="dxa"/>
            <w:vAlign w:val="center"/>
          </w:tcPr>
          <w:p w14:paraId="4F50806B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 w14:paraId="7EBA6BF0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供应商</w:t>
            </w:r>
          </w:p>
          <w:p w14:paraId="051639DD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业绩</w:t>
            </w:r>
          </w:p>
        </w:tc>
        <w:tc>
          <w:tcPr>
            <w:tcW w:w="5948" w:type="dxa"/>
            <w:vAlign w:val="center"/>
          </w:tcPr>
          <w:p w14:paraId="3C31F0BF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供应商提供已完成的与本项目内容相关的成功案例，每提供一项案例得2.5分，最多得5分；</w:t>
            </w:r>
          </w:p>
          <w:p w14:paraId="59B804C9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类似成功案例须提供有效的相关证明资料，具体要求如下：</w:t>
            </w:r>
          </w:p>
          <w:p w14:paraId="4FF9A82A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合同复印件。包括合同金额、服务内容、双方名称及盖章。</w:t>
            </w:r>
          </w:p>
          <w:p w14:paraId="0FF89ADB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注：合同签订日期不得早于2022年01月01日，提供的证明材料均清晰可辨，否则不予认定加分。</w:t>
            </w:r>
          </w:p>
        </w:tc>
        <w:tc>
          <w:tcPr>
            <w:tcW w:w="761" w:type="dxa"/>
            <w:vAlign w:val="center"/>
          </w:tcPr>
          <w:p w14:paraId="332172B1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</w:tr>
      <w:tr w:rsidR="00911F4A" w14:paraId="72EC57EB" w14:textId="77777777">
        <w:trPr>
          <w:trHeight w:val="1601"/>
          <w:jc w:val="center"/>
        </w:trPr>
        <w:tc>
          <w:tcPr>
            <w:tcW w:w="644" w:type="dxa"/>
            <w:vAlign w:val="center"/>
          </w:tcPr>
          <w:p w14:paraId="37C01CEA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 w14:paraId="5D40B542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技术要求响应评价</w:t>
            </w:r>
          </w:p>
        </w:tc>
        <w:tc>
          <w:tcPr>
            <w:tcW w:w="5948" w:type="dxa"/>
            <w:vAlign w:val="center"/>
          </w:tcPr>
          <w:p w14:paraId="5748148F" w14:textId="5281D3A8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响应产品的基本功能、技术指标与需求的吻合程度和偏差情况：包括产品的详细配置、主要技术参数等，是否能够满足需求：所有技术条款低于技术需求（提供</w:t>
            </w:r>
            <w:r w:rsidR="00537FE9">
              <w:rPr>
                <w:rFonts w:ascii="宋体" w:hAnsi="宋体" w:cs="宋体" w:hint="eastAsia"/>
                <w:bCs/>
                <w:sz w:val="21"/>
                <w:szCs w:val="21"/>
              </w:rPr>
              <w:t>源代码demo截图或</w:t>
            </w:r>
            <w:r w:rsidR="003138DE">
              <w:rPr>
                <w:rFonts w:ascii="宋体" w:hAnsi="宋体" w:cs="宋体" w:hint="eastAsia"/>
                <w:bCs/>
                <w:sz w:val="21"/>
                <w:szCs w:val="21"/>
              </w:rPr>
              <w:t>试题、答案样张</w:t>
            </w:r>
            <w:r w:rsidR="00537FE9">
              <w:rPr>
                <w:rFonts w:ascii="宋体" w:hAnsi="宋体" w:cs="宋体" w:hint="eastAsia"/>
                <w:bCs/>
                <w:sz w:val="21"/>
                <w:szCs w:val="21"/>
              </w:rPr>
              <w:t>等相关材料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）的每条扣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分，扣完为止。</w:t>
            </w:r>
          </w:p>
        </w:tc>
        <w:tc>
          <w:tcPr>
            <w:tcW w:w="761" w:type="dxa"/>
            <w:vAlign w:val="center"/>
          </w:tcPr>
          <w:p w14:paraId="2086F907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20</w:t>
            </w:r>
          </w:p>
        </w:tc>
      </w:tr>
      <w:tr w:rsidR="00911F4A" w14:paraId="4A9AC0A0" w14:textId="77777777">
        <w:trPr>
          <w:jc w:val="center"/>
        </w:trPr>
        <w:tc>
          <w:tcPr>
            <w:tcW w:w="644" w:type="dxa"/>
            <w:vAlign w:val="center"/>
          </w:tcPr>
          <w:p w14:paraId="383660FD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166" w:type="dxa"/>
            <w:vAlign w:val="center"/>
          </w:tcPr>
          <w:p w14:paraId="60E0A5FE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整体服务方案评价</w:t>
            </w:r>
          </w:p>
        </w:tc>
        <w:tc>
          <w:tcPr>
            <w:tcW w:w="5948" w:type="dxa"/>
            <w:vAlign w:val="center"/>
          </w:tcPr>
          <w:p w14:paraId="66DEB5E2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针对本项目情况，从供应商提供的专业化的整体服务方案的服务内容规划、服务流程、管理措施、服务标准等方面进行评价：</w:t>
            </w:r>
          </w:p>
          <w:p w14:paraId="07A84944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整体服务方案涵盖并多于以上4项内容，且结合本项目的需求，对所提供的方案内容逐条展开并阐述，满足项目需求，可以保证项目顺利实施：16-20分；</w:t>
            </w:r>
          </w:p>
          <w:p w14:paraId="0AF00005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整体服务方案只涵盖以上4项内容，且结合项目需求，对所提供的方案内容逐条展开并阐述，可以保证项目顺利实施或具有1处瑕疵：10-15分；</w:t>
            </w:r>
          </w:p>
          <w:p w14:paraId="4DF95A09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整体服务方案只涵盖了以上1-3项内容或未对所提供的方案内容逐条展开并阐述的，或具有2处瑕疵：1-9分；</w:t>
            </w:r>
          </w:p>
          <w:p w14:paraId="73BC46C1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其他：0分。</w:t>
            </w:r>
          </w:p>
        </w:tc>
        <w:tc>
          <w:tcPr>
            <w:tcW w:w="761" w:type="dxa"/>
            <w:vAlign w:val="center"/>
          </w:tcPr>
          <w:p w14:paraId="609DB836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20</w:t>
            </w:r>
          </w:p>
        </w:tc>
      </w:tr>
      <w:tr w:rsidR="00911F4A" w14:paraId="31E48CAA" w14:textId="77777777">
        <w:trPr>
          <w:jc w:val="center"/>
        </w:trPr>
        <w:tc>
          <w:tcPr>
            <w:tcW w:w="644" w:type="dxa"/>
            <w:vAlign w:val="center"/>
          </w:tcPr>
          <w:p w14:paraId="4FD6DDA1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66" w:type="dxa"/>
            <w:vAlign w:val="center"/>
          </w:tcPr>
          <w:p w14:paraId="7A1ED8A7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售后服务方案</w:t>
            </w:r>
          </w:p>
        </w:tc>
        <w:tc>
          <w:tcPr>
            <w:tcW w:w="5948" w:type="dxa"/>
            <w:vAlign w:val="center"/>
          </w:tcPr>
          <w:p w14:paraId="573CD98E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从供应商售后服务体系、售后服务文档、维护时限、售后团队安排等方面进行评审：售后服务方案涵盖并多于以上4项内容，且结合本项目的需求，对所提供的方案内容逐条展开并阐述，满足项目需求，可以保证项目顺利实施：7-10分；</w:t>
            </w:r>
          </w:p>
          <w:p w14:paraId="5FD87AE3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售后服务方案只涵盖以上4项内容，且结合项目需求，对所提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供的方案内容逐条展开并阐述，可以保证项目顺利实施，或具有1处瑕疵：4-6分；</w:t>
            </w:r>
          </w:p>
          <w:p w14:paraId="61C16A05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售后服务方案只涵盖了以上1-3项内容或未对所提供的方案内容逐条展开并阐述，或具有2处瑕疵：1-3分；</w:t>
            </w:r>
          </w:p>
          <w:p w14:paraId="724391D3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其他：0分</w:t>
            </w:r>
          </w:p>
        </w:tc>
        <w:tc>
          <w:tcPr>
            <w:tcW w:w="761" w:type="dxa"/>
            <w:vAlign w:val="center"/>
          </w:tcPr>
          <w:p w14:paraId="30E5F893" w14:textId="77777777" w:rsidR="00911F4A" w:rsidRDefault="000F1FE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10</w:t>
            </w:r>
          </w:p>
        </w:tc>
      </w:tr>
      <w:tr w:rsidR="00911F4A" w14:paraId="0B48F2DF" w14:textId="77777777">
        <w:trPr>
          <w:jc w:val="center"/>
        </w:trPr>
        <w:tc>
          <w:tcPr>
            <w:tcW w:w="644" w:type="dxa"/>
            <w:vAlign w:val="center"/>
          </w:tcPr>
          <w:p w14:paraId="22D69F31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66" w:type="dxa"/>
            <w:vAlign w:val="center"/>
          </w:tcPr>
          <w:p w14:paraId="3E46B906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应急预案</w:t>
            </w:r>
          </w:p>
        </w:tc>
        <w:tc>
          <w:tcPr>
            <w:tcW w:w="5948" w:type="dxa"/>
            <w:vAlign w:val="center"/>
          </w:tcPr>
          <w:p w14:paraId="3C347FC4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从供应商提供的可能发生的突发情况制定处理方案，内容须包含但不限于应急预案实施的保障、对各类可能发生的突发事件的预判及处置方法、维修能力、突发事件响应能力、应急处理方案。</w:t>
            </w:r>
          </w:p>
          <w:p w14:paraId="3DE6CC5C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应急预案涵盖并多于以上5项内容，且结合本项目的需求，对所提供的方案内容逐条展开并阐述，能保证在各种突发事件发生时应对及时，项目能顺利实施：7-10分；</w:t>
            </w:r>
          </w:p>
          <w:p w14:paraId="5A76824B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应急预案只涵盖了以上5项内容，且结合本项目的需求，对所提供的方案内容逐条展开并阐述，可以保证项目顺利实施，或具有1处瑕疵：4-6分；</w:t>
            </w:r>
          </w:p>
          <w:p w14:paraId="5B495DC5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应急预案只涵盖了以上1-4项内容或未对所提供的方案内容逐条展开并阐述，或具有2处瑕疵：1-3分；</w:t>
            </w:r>
          </w:p>
          <w:p w14:paraId="5472596B" w14:textId="77777777" w:rsidR="00911F4A" w:rsidRDefault="000F1FE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其他：0分</w:t>
            </w:r>
          </w:p>
        </w:tc>
        <w:tc>
          <w:tcPr>
            <w:tcW w:w="761" w:type="dxa"/>
            <w:vAlign w:val="center"/>
          </w:tcPr>
          <w:p w14:paraId="02AE220D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ind w:firstLineChars="100" w:firstLine="21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</w:p>
        </w:tc>
      </w:tr>
      <w:tr w:rsidR="00911F4A" w14:paraId="196B3583" w14:textId="77777777">
        <w:trPr>
          <w:jc w:val="center"/>
        </w:trPr>
        <w:tc>
          <w:tcPr>
            <w:tcW w:w="8519" w:type="dxa"/>
            <w:gridSpan w:val="4"/>
            <w:vAlign w:val="center"/>
          </w:tcPr>
          <w:p w14:paraId="0F5AE1B5" w14:textId="77777777" w:rsidR="00911F4A" w:rsidRDefault="000F1FEE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表内所称“瑕疵”是指内容缺项、不完整或缺少关键点；非专门针对本项目或不适用本项目特性、套用其他项目内容；对同一问题前后表述矛盾；存在逻辑漏洞、科学原理或常识错误；不利于本项目目标的实现、现有技术条件下不可能出现的情形等任意一种情形。</w:t>
            </w:r>
          </w:p>
        </w:tc>
      </w:tr>
    </w:tbl>
    <w:p w14:paraId="373A8CE4" w14:textId="77777777" w:rsidR="00911F4A" w:rsidRDefault="00911F4A"/>
    <w:sectPr w:rsidR="00911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50EF" w14:textId="77777777" w:rsidR="00537FE9" w:rsidRDefault="00537FE9" w:rsidP="00537FE9">
      <w:r>
        <w:separator/>
      </w:r>
    </w:p>
  </w:endnote>
  <w:endnote w:type="continuationSeparator" w:id="0">
    <w:p w14:paraId="51FD2FDA" w14:textId="77777777" w:rsidR="00537FE9" w:rsidRDefault="00537FE9" w:rsidP="005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873B" w14:textId="77777777" w:rsidR="00537FE9" w:rsidRDefault="00537FE9" w:rsidP="00537FE9">
      <w:r>
        <w:separator/>
      </w:r>
    </w:p>
  </w:footnote>
  <w:footnote w:type="continuationSeparator" w:id="0">
    <w:p w14:paraId="68D515AF" w14:textId="77777777" w:rsidR="00537FE9" w:rsidRDefault="00537FE9" w:rsidP="00537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F4A"/>
    <w:rsid w:val="000F1FEE"/>
    <w:rsid w:val="003138DE"/>
    <w:rsid w:val="00537FE9"/>
    <w:rsid w:val="00552717"/>
    <w:rsid w:val="00911F4A"/>
    <w:rsid w:val="10132AE3"/>
    <w:rsid w:val="1F6C421D"/>
    <w:rsid w:val="1FCF190A"/>
    <w:rsid w:val="29E74FB2"/>
    <w:rsid w:val="2C736DD8"/>
    <w:rsid w:val="2E7B47FD"/>
    <w:rsid w:val="2F475E9A"/>
    <w:rsid w:val="33DB5C42"/>
    <w:rsid w:val="38EA1115"/>
    <w:rsid w:val="468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8EB8F"/>
  <w15:docId w15:val="{A24681E2-2425-4C22-884C-376B0C31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adjustRightInd w:val="0"/>
      <w:snapToGrid w:val="0"/>
      <w:spacing w:line="360" w:lineRule="auto"/>
    </w:pPr>
    <w:rPr>
      <w:rFonts w:ascii="幼圆" w:eastAsia="幼圆"/>
      <w:color w:val="000000"/>
      <w:spacing w:val="8"/>
      <w:kern w:val="0"/>
    </w:rPr>
  </w:style>
  <w:style w:type="paragraph" w:styleId="a4">
    <w:name w:val="header"/>
    <w:basedOn w:val="a"/>
    <w:link w:val="a5"/>
    <w:rsid w:val="00537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7FE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37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7FE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1394</Words>
  <Characters>110</Characters>
  <Application>Microsoft Office Word</Application>
  <DocSecurity>0</DocSecurity>
  <Lines>1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Jeff Lee</cp:lastModifiedBy>
  <cp:revision>6</cp:revision>
  <dcterms:created xsi:type="dcterms:W3CDTF">2025-11-24T06:09:00Z</dcterms:created>
  <dcterms:modified xsi:type="dcterms:W3CDTF">2025-12-03T02:36:00Z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eyJoZGlkIjoiNGZmZTE5YjI2NmM4M2YzMjk2YTRlYWEyYmU2ZGUxM2UiLCJ1c2VySWQiOiI1NDg5MDM0NzIifQ==</vt:lpwstr>
  </property>
  <property fmtid="{D5CDD505-2E9C-101B-9397-08002B2CF9AE}" pid="4" name="ICV">
    <vt:lpwstr>B6A7D1BC995544978A82F0EF7819D861_12</vt:lpwstr>
  </property>
</Properties>
</file>