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1D" w:rsidRDefault="000C79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上海工商职业技术学院</w:t>
      </w:r>
    </w:p>
    <w:p w:rsidR="00A1651D" w:rsidRDefault="000C79FA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-202</w:t>
      </w:r>
      <w:r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学年第</w:t>
      </w:r>
      <w:r>
        <w:rPr>
          <w:rFonts w:ascii="宋体" w:hAnsi="宋体" w:hint="eastAsia"/>
          <w:b/>
          <w:sz w:val="44"/>
          <w:szCs w:val="44"/>
        </w:rPr>
        <w:t>一</w:t>
      </w:r>
      <w:r>
        <w:rPr>
          <w:rFonts w:ascii="宋体" w:hAnsi="宋体" w:hint="eastAsia"/>
          <w:b/>
          <w:sz w:val="44"/>
          <w:szCs w:val="44"/>
        </w:rPr>
        <w:t>学期</w:t>
      </w:r>
      <w:r>
        <w:rPr>
          <w:rFonts w:ascii="宋体" w:hAnsi="宋体" w:hint="eastAsia"/>
          <w:b/>
          <w:sz w:val="44"/>
          <w:szCs w:val="44"/>
        </w:rPr>
        <w:t>PICH</w:t>
      </w:r>
      <w:r>
        <w:rPr>
          <w:rFonts w:ascii="宋体" w:hAnsi="宋体" w:hint="eastAsia"/>
          <w:b/>
          <w:sz w:val="44"/>
          <w:szCs w:val="44"/>
        </w:rPr>
        <w:t>餐旅服务学院</w:t>
      </w:r>
      <w:r>
        <w:rPr>
          <w:rFonts w:ascii="宋体" w:hAnsi="宋体" w:hint="eastAsia"/>
          <w:b/>
          <w:sz w:val="44"/>
          <w:szCs w:val="44"/>
        </w:rPr>
        <w:t>高职英语课程授课项目招标公告</w:t>
      </w:r>
    </w:p>
    <w:p w:rsidR="00A1651D" w:rsidRDefault="00A1651D">
      <w:pPr>
        <w:rPr>
          <w:rFonts w:ascii="宋体"/>
        </w:rPr>
      </w:pPr>
    </w:p>
    <w:p w:rsidR="00A1651D" w:rsidRPr="006A592C" w:rsidRDefault="000C79FA">
      <w:pPr>
        <w:jc w:val="center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招标编号：</w:t>
      </w:r>
      <w:r w:rsidRPr="006A592C">
        <w:rPr>
          <w:rFonts w:ascii="宋体" w:hAnsi="宋体" w:cs="Calibri"/>
          <w:color w:val="000000"/>
          <w:kern w:val="0"/>
          <w:sz w:val="24"/>
        </w:rPr>
        <w:t>GS-20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/>
          <w:color w:val="000000"/>
          <w:kern w:val="0"/>
          <w:sz w:val="24"/>
        </w:rPr>
        <w:t>-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10</w:t>
      </w:r>
    </w:p>
    <w:p w:rsidR="00A1651D" w:rsidRPr="006A592C" w:rsidRDefault="000C79FA">
      <w:pPr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各公司：</w:t>
      </w:r>
    </w:p>
    <w:p w:rsidR="00A1651D" w:rsidRPr="006A592C" w:rsidRDefault="000C79FA">
      <w:pPr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 xml:space="preserve">  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根据《中华人民共和国招标投标法》及有关法律法规和规章规定，上海工商职业技术学院就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“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-202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学年第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一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学期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PICH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餐旅服务学院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高职英语课程授课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项目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”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进行公开招标采购，欢迎具有资质和能力的单位前来投标。</w:t>
      </w:r>
    </w:p>
    <w:p w:rsidR="00A1651D" w:rsidRPr="006A592C" w:rsidRDefault="00A1651D">
      <w:pPr>
        <w:rPr>
          <w:rFonts w:ascii="宋体" w:hAnsi="宋体" w:cs="Calibri"/>
          <w:color w:val="000000"/>
          <w:kern w:val="0"/>
          <w:sz w:val="24"/>
        </w:rPr>
      </w:pPr>
    </w:p>
    <w:p w:rsidR="00A1651D" w:rsidRPr="000C79FA" w:rsidRDefault="000C79FA">
      <w:pPr>
        <w:rPr>
          <w:rFonts w:ascii="宋体" w:hAnsi="宋体" w:cs="Calibri"/>
          <w:b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 xml:space="preserve">   </w:t>
      </w:r>
      <w:r w:rsidRPr="000C79FA">
        <w:rPr>
          <w:rFonts w:ascii="宋体" w:hAnsi="宋体" w:cs="Calibri"/>
          <w:b/>
          <w:color w:val="000000"/>
          <w:kern w:val="0"/>
          <w:sz w:val="24"/>
        </w:rPr>
        <w:t xml:space="preserve"> 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一、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项目介绍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项目名称：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-202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学年第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一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学期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PICH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餐旅服务学院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高职英语课程授课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</w:t>
      </w:r>
      <w:r w:rsidRPr="006A592C">
        <w:rPr>
          <w:rFonts w:ascii="宋体" w:hAnsi="宋体" w:cs="Calibri"/>
          <w:color w:val="000000"/>
          <w:kern w:val="0"/>
          <w:sz w:val="24"/>
        </w:rPr>
        <w:t>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项目简介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：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PICH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餐旅服务学院为上海工商职业技术学院的二级学院，有旅游管理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、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酒店管理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、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餐饮管理三个专业，另外管理空中乘务专业，目前大二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7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个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>班级，中高贯通酒店管理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个班级，大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一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>预计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6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个班级（具体视招生情况而定），合计预计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14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个班；每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周每个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>班级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4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课时，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19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级教学周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16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周，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级教学周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14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周，合计课时数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840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课时。现需要有一定高校教学经</w:t>
      </w:r>
      <w:bookmarkStart w:id="0" w:name="_GoBack"/>
      <w:bookmarkEnd w:id="0"/>
      <w:r w:rsidRPr="006A592C">
        <w:rPr>
          <w:rFonts w:ascii="宋体" w:hAnsi="宋体" w:cs="Calibri" w:hint="eastAsia"/>
          <w:color w:val="000000"/>
          <w:kern w:val="0"/>
          <w:sz w:val="24"/>
        </w:rPr>
        <w:t>验的公司安排老师来校授课。能提高学生英语听说读写的整体水平，增加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PET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和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CET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的通过率。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二、投标方资质要求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</w:t>
      </w:r>
      <w:r w:rsidRPr="006A592C">
        <w:rPr>
          <w:rFonts w:ascii="宋体" w:hAnsi="宋体" w:cs="Calibri"/>
          <w:color w:val="000000"/>
          <w:kern w:val="0"/>
          <w:sz w:val="24"/>
        </w:rPr>
        <w:t>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具有独立企业法人资格及相应经营范围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；</w:t>
      </w:r>
    </w:p>
    <w:p w:rsidR="00A1651D" w:rsidRPr="006A592C" w:rsidRDefault="000C79FA" w:rsidP="006A592C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公司安排的教师能完全按照学校教学规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范执行课程，包括平时作业布置和辅导，各类考试的出卷和阅卷，解答学生学习相关的提问等；</w:t>
      </w:r>
    </w:p>
    <w:p w:rsidR="00A1651D" w:rsidRPr="006A592C" w:rsidRDefault="000C79FA" w:rsidP="006A592C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3.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教师要求：研究生及以上的学历，英语专业六级及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或者雅思英语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>7.0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以上，有一定的高校教学经验或者其他培训经历，热爱教学工作等。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三、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项目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报价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报价单位应根据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学校授课情况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进行报价。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进行报价的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同时能提供该单位的师资情况等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四、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授课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时间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2020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年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9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14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-2021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年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1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五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、付款方式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合同签订后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一个月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内付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70</w:t>
      </w:r>
      <w:r w:rsidRPr="006A592C">
        <w:rPr>
          <w:rFonts w:ascii="宋体" w:hAnsi="宋体" w:cs="Calibri"/>
          <w:color w:val="000000"/>
          <w:kern w:val="0"/>
          <w:sz w:val="24"/>
        </w:rPr>
        <w:t>%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，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全部课程完成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后付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30</w:t>
      </w:r>
      <w:r w:rsidRPr="006A592C">
        <w:rPr>
          <w:rFonts w:ascii="宋体" w:hAnsi="宋体" w:cs="Calibri"/>
          <w:color w:val="000000"/>
          <w:kern w:val="0"/>
          <w:sz w:val="24"/>
        </w:rPr>
        <w:t>%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，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如果发生教学事故等需要相应扣款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六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、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其他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公司安排的老师需先经过学院面试，通过之后在开学前参加学院的教学培训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、教学研讨会等。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七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、投标书内容及要求</w:t>
      </w:r>
    </w:p>
    <w:p w:rsidR="000C79FA" w:rsidRDefault="000C79FA" w:rsidP="000C79FA">
      <w:pPr>
        <w:pStyle w:val="a5"/>
        <w:spacing w:after="240" w:afterAutospacing="0"/>
        <w:ind w:firstLine="480"/>
        <w:jc w:val="both"/>
      </w:pPr>
      <w:r>
        <w:rPr>
          <w:rFonts w:hint="eastAsia"/>
          <w:color w:val="000000"/>
        </w:rPr>
        <w:lastRenderedPageBreak/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</w:t>
      </w:r>
      <w:proofErr w:type="gramStart"/>
      <w:r>
        <w:rPr>
          <w:rFonts w:hint="eastAsia"/>
          <w:color w:val="000000"/>
        </w:rPr>
        <w:t>做废</w:t>
      </w:r>
      <w:proofErr w:type="gramEnd"/>
      <w:r>
        <w:rPr>
          <w:rFonts w:hint="eastAsia"/>
          <w:color w:val="000000"/>
        </w:rPr>
        <w:t>标处理，并取消此单位的投标资格。</w:t>
      </w:r>
    </w:p>
    <w:p w:rsidR="000C79FA" w:rsidRDefault="000C79FA" w:rsidP="000C79FA">
      <w:pPr>
        <w:pStyle w:val="a5"/>
        <w:spacing w:after="240" w:afterAutospacing="0"/>
        <w:ind w:firstLine="480"/>
        <w:jc w:val="both"/>
      </w:pPr>
      <w:r>
        <w:rPr>
          <w:rFonts w:hint="eastAsia"/>
          <w:color w:val="000000"/>
        </w:rPr>
        <w:t>如果投标文件通过邮寄递交，投标方应将投标文件用内、外两层信封密封，并在外层标明招标编号、投标货物名称、投标单位名称，投标书应包含以下内容：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投标书、投标分项明细表。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投标方资质文件、资格证明（法人代表授权书）、法人身份（正反面）证复印件、被授权人身份证（正反面）复印件、营业执照复印件、税务登记证明复印件等。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3</w:t>
      </w:r>
      <w:r w:rsidRPr="006A592C">
        <w:rPr>
          <w:rFonts w:ascii="宋体" w:hAnsi="宋体" w:cs="Calibri"/>
          <w:color w:val="000000"/>
          <w:kern w:val="0"/>
          <w:sz w:val="24"/>
        </w:rPr>
        <w:t>.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履行合同所配备的管理、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教学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人员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介绍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八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、投标截止时间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投标单位请在</w:t>
      </w:r>
      <w:r w:rsidRPr="006A592C">
        <w:rPr>
          <w:rFonts w:ascii="宋体" w:hAnsi="宋体" w:cs="Calibri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年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7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7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日下午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15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：</w:t>
      </w:r>
      <w:r w:rsidRPr="006A592C">
        <w:rPr>
          <w:rFonts w:ascii="宋体" w:hAnsi="宋体" w:cs="Calibri"/>
          <w:color w:val="000000"/>
          <w:kern w:val="0"/>
          <w:sz w:val="24"/>
        </w:rPr>
        <w:t>00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前将标书送达上海工商职业技术学院设备管理处。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地址：上海市嘉定区外冈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镇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恒荣路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>200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号行政楼</w:t>
      </w:r>
      <w:r w:rsidRPr="006A592C">
        <w:rPr>
          <w:rFonts w:ascii="宋体" w:hAnsi="宋体" w:cs="Calibri"/>
          <w:color w:val="000000"/>
          <w:kern w:val="0"/>
          <w:sz w:val="24"/>
        </w:rPr>
        <w:t>219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室，邮编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201806 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请在封面注明招标编号</w:t>
      </w:r>
    </w:p>
    <w:p w:rsidR="00A1651D" w:rsidRPr="006A592C" w:rsidRDefault="006A592C" w:rsidP="006A592C">
      <w:pPr>
        <w:ind w:firstLineChars="200" w:firstLine="480"/>
        <w:rPr>
          <w:rFonts w:ascii="宋体" w:hAnsi="宋体" w:cs="Calibri" w:hint="eastAsia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1.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联系人：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朱丽红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老师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电话：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>021-60675958-1034</w:t>
      </w:r>
    </w:p>
    <w:p w:rsidR="006A592C" w:rsidRPr="006A592C" w:rsidRDefault="006A592C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2.项目联系人：</w:t>
      </w:r>
      <w:proofErr w:type="gramStart"/>
      <w:r w:rsidRPr="006A592C">
        <w:rPr>
          <w:rFonts w:ascii="宋体" w:hAnsi="宋体" w:cs="Calibri" w:hint="eastAsia"/>
          <w:color w:val="000000"/>
          <w:kern w:val="0"/>
          <w:sz w:val="24"/>
        </w:rPr>
        <w:t>马丹飞</w:t>
      </w:r>
      <w:proofErr w:type="gramEnd"/>
      <w:r w:rsidRPr="006A592C">
        <w:rPr>
          <w:rFonts w:ascii="宋体" w:hAnsi="宋体" w:cs="Calibri" w:hint="eastAsia"/>
          <w:color w:val="000000"/>
          <w:kern w:val="0"/>
          <w:sz w:val="24"/>
        </w:rPr>
        <w:t xml:space="preserve">  老师   电话：021-60675958-2059</w:t>
      </w:r>
    </w:p>
    <w:p w:rsidR="00A1651D" w:rsidRPr="006A592C" w:rsidRDefault="00A1651D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</w:p>
    <w:p w:rsidR="00A1651D" w:rsidRPr="006A592C" w:rsidRDefault="000C79FA" w:rsidP="006A592C">
      <w:pPr>
        <w:ind w:firstLineChars="1100" w:firstLine="2640"/>
        <w:jc w:val="right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上海工商职业技术学院设备招标领导小组</w:t>
      </w:r>
    </w:p>
    <w:p w:rsidR="00A1651D" w:rsidRDefault="000C79FA" w:rsidP="006A592C">
      <w:pPr>
        <w:ind w:firstLineChars="1700" w:firstLine="4080"/>
        <w:jc w:val="right"/>
        <w:rPr>
          <w:rFonts w:ascii="宋体"/>
          <w:sz w:val="28"/>
          <w:szCs w:val="28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年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6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29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</w:t>
      </w:r>
    </w:p>
    <w:p w:rsidR="00A1651D" w:rsidRDefault="00A1651D">
      <w:pPr>
        <w:rPr>
          <w:rFonts w:hint="eastAsia"/>
        </w:rPr>
      </w:pPr>
    </w:p>
    <w:p w:rsidR="000C79FA" w:rsidRDefault="000C79FA"/>
    <w:sectPr w:rsidR="000C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F3"/>
    <w:rsid w:val="00062A9A"/>
    <w:rsid w:val="000B3A12"/>
    <w:rsid w:val="000C79FA"/>
    <w:rsid w:val="004C00F3"/>
    <w:rsid w:val="004E6D06"/>
    <w:rsid w:val="00554836"/>
    <w:rsid w:val="006A592C"/>
    <w:rsid w:val="009428C8"/>
    <w:rsid w:val="00A1651D"/>
    <w:rsid w:val="00B36DD3"/>
    <w:rsid w:val="048E48CE"/>
    <w:rsid w:val="066665DB"/>
    <w:rsid w:val="101D0A91"/>
    <w:rsid w:val="1419484D"/>
    <w:rsid w:val="1F79249C"/>
    <w:rsid w:val="25AE5903"/>
    <w:rsid w:val="4069086D"/>
    <w:rsid w:val="536500C7"/>
    <w:rsid w:val="68A05A5D"/>
    <w:rsid w:val="6D6E56B7"/>
    <w:rsid w:val="740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qFormat/>
    <w:rsid w:val="000C7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qFormat/>
    <w:rsid w:val="000C7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Microsoft</cp:lastModifiedBy>
  <cp:revision>6</cp:revision>
  <dcterms:created xsi:type="dcterms:W3CDTF">2018-06-05T01:35:00Z</dcterms:created>
  <dcterms:modified xsi:type="dcterms:W3CDTF">2020-06-30T05:28:00Z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