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F59E8" w14:textId="77777777" w:rsidR="00860718" w:rsidRPr="00860718" w:rsidRDefault="00860718" w:rsidP="00860718">
      <w:pPr>
        <w:widowControl/>
        <w:spacing w:before="100" w:beforeAutospacing="1" w:after="240"/>
        <w:jc w:val="center"/>
        <w:rPr>
          <w:rFonts w:ascii="宋体" w:hAnsi="宋体" w:cs="宋体"/>
          <w:kern w:val="0"/>
          <w:sz w:val="24"/>
        </w:rPr>
      </w:pPr>
      <w:r w:rsidRPr="00860718">
        <w:rPr>
          <w:rFonts w:ascii="宋体" w:hAnsi="宋体" w:hint="eastAsia"/>
          <w:b/>
          <w:bCs/>
          <w:kern w:val="0"/>
          <w:sz w:val="44"/>
          <w:szCs w:val="44"/>
        </w:rPr>
        <w:t>上海工商职业技术学院</w:t>
      </w:r>
    </w:p>
    <w:p w14:paraId="7338DD63" w14:textId="77777777" w:rsidR="00860718" w:rsidRPr="00860718" w:rsidRDefault="00860718" w:rsidP="00860718">
      <w:pPr>
        <w:widowControl/>
        <w:spacing w:before="100" w:beforeAutospacing="1" w:after="240"/>
        <w:jc w:val="center"/>
        <w:rPr>
          <w:rFonts w:ascii="宋体" w:hAnsi="宋体" w:cs="宋体"/>
          <w:kern w:val="0"/>
          <w:sz w:val="24"/>
        </w:rPr>
      </w:pPr>
      <w:r w:rsidRPr="00860718">
        <w:rPr>
          <w:rFonts w:ascii="宋体" w:hAnsi="宋体" w:hint="eastAsia"/>
          <w:b/>
          <w:bCs/>
          <w:kern w:val="0"/>
          <w:sz w:val="44"/>
          <w:szCs w:val="44"/>
        </w:rPr>
        <w:t>国际贸易综合实训平台采购项目招标公告</w:t>
      </w:r>
    </w:p>
    <w:p w14:paraId="67922370" w14:textId="77777777" w:rsidR="00860718" w:rsidRPr="00860718" w:rsidRDefault="00860718" w:rsidP="00860718">
      <w:pPr>
        <w:widowControl/>
        <w:spacing w:before="100" w:beforeAutospacing="1" w:after="240"/>
        <w:jc w:val="center"/>
        <w:rPr>
          <w:rFonts w:ascii="宋体" w:hAnsi="宋体" w:cs="宋体"/>
          <w:kern w:val="0"/>
          <w:sz w:val="24"/>
        </w:rPr>
      </w:pPr>
      <w:r w:rsidRPr="00860718">
        <w:rPr>
          <w:rFonts w:ascii="宋体" w:hAnsi="宋体" w:hint="eastAsia"/>
          <w:kern w:val="0"/>
          <w:sz w:val="24"/>
        </w:rPr>
        <w:t>招标编号：GS-2020-06</w:t>
      </w:r>
    </w:p>
    <w:p w14:paraId="6C665EEB" w14:textId="77777777" w:rsidR="00860718" w:rsidRPr="00860718" w:rsidRDefault="00860718" w:rsidP="00860718">
      <w:pPr>
        <w:widowControl/>
        <w:spacing w:before="100" w:beforeAutospacing="1" w:after="100" w:afterAutospacing="1"/>
        <w:rPr>
          <w:rFonts w:ascii="宋体" w:hAnsi="宋体" w:cs="宋体"/>
          <w:kern w:val="0"/>
          <w:sz w:val="24"/>
        </w:rPr>
      </w:pPr>
      <w:r w:rsidRPr="00860718">
        <w:rPr>
          <w:rFonts w:ascii="宋体" w:hAnsi="宋体" w:hint="eastAsia"/>
          <w:kern w:val="0"/>
          <w:sz w:val="24"/>
        </w:rPr>
        <w:t>各公司厂商：</w:t>
      </w:r>
    </w:p>
    <w:p w14:paraId="2E545868" w14:textId="77777777" w:rsidR="00860718" w:rsidRPr="00860718" w:rsidRDefault="00860718" w:rsidP="00860718">
      <w:pPr>
        <w:widowControl/>
        <w:spacing w:before="100" w:beforeAutospacing="1" w:after="100" w:afterAutospacing="1"/>
        <w:rPr>
          <w:rFonts w:ascii="宋体" w:hAnsi="宋体" w:cs="宋体"/>
          <w:kern w:val="0"/>
          <w:sz w:val="24"/>
        </w:rPr>
      </w:pPr>
      <w:r w:rsidRPr="00860718">
        <w:rPr>
          <w:kern w:val="0"/>
          <w:szCs w:val="21"/>
        </w:rPr>
        <w:t xml:space="preserve">    </w:t>
      </w:r>
      <w:r w:rsidRPr="00860718">
        <w:rPr>
          <w:kern w:val="0"/>
          <w:szCs w:val="21"/>
        </w:rPr>
        <w:t xml:space="preserve">　</w:t>
      </w:r>
      <w:r w:rsidRPr="00860718">
        <w:rPr>
          <w:rFonts w:ascii="宋体" w:hAnsi="宋体" w:hint="eastAsia"/>
          <w:kern w:val="0"/>
          <w:sz w:val="24"/>
        </w:rPr>
        <w:t>根据《中华人民共和国招标投标法》及有关法律法规和规章规定，上海工商职业技术学院就商务与管理系国际贸易综合实训平台采购项目进行公开招标采购，欢迎具有资质和能力的单位前来投标。</w:t>
      </w:r>
    </w:p>
    <w:p w14:paraId="74D04AFF" w14:textId="77777777" w:rsidR="00860718" w:rsidRPr="00860718" w:rsidRDefault="00860718" w:rsidP="00860718">
      <w:pPr>
        <w:widowControl/>
        <w:spacing w:before="100" w:beforeAutospacing="1" w:after="100" w:afterAutospacing="1"/>
        <w:rPr>
          <w:rFonts w:ascii="宋体" w:hAnsi="宋体" w:cs="宋体"/>
          <w:kern w:val="0"/>
          <w:sz w:val="24"/>
        </w:rPr>
      </w:pPr>
      <w:r w:rsidRPr="00860718">
        <w:rPr>
          <w:rFonts w:ascii="宋体" w:hAnsi="宋体" w:hint="eastAsia"/>
          <w:b/>
          <w:bCs/>
          <w:kern w:val="0"/>
          <w:sz w:val="24"/>
        </w:rPr>
        <w:t xml:space="preserve">　　一、平台需要</w:t>
      </w:r>
    </w:p>
    <w:p w14:paraId="75DA01D5"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1.项目名称：国际贸易综合实训平台采购项目</w:t>
      </w:r>
    </w:p>
    <w:p w14:paraId="4785497B"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2.招标内容</w:t>
      </w:r>
    </w:p>
    <w:p w14:paraId="5F60CC52" w14:textId="77777777" w:rsidR="00860718" w:rsidRPr="00860718" w:rsidRDefault="00860718" w:rsidP="00860718">
      <w:pPr>
        <w:widowControl/>
        <w:spacing w:before="100" w:beforeAutospacing="1" w:after="100" w:afterAutospacing="1"/>
        <w:ind w:firstLine="480"/>
        <w:rPr>
          <w:rFonts w:ascii="宋体" w:hAnsi="宋体" w:cs="宋体"/>
          <w:kern w:val="0"/>
          <w:sz w:val="24"/>
        </w:rPr>
      </w:pPr>
    </w:p>
    <w:tbl>
      <w:tblPr>
        <w:tblW w:w="3594"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16"/>
        <w:gridCol w:w="4610"/>
      </w:tblGrid>
      <w:tr w:rsidR="00860718" w:rsidRPr="00860718" w14:paraId="4C4EEBF9" w14:textId="77777777" w:rsidTr="00860718">
        <w:trPr>
          <w:trHeight w:val="255"/>
          <w:jc w:val="center"/>
        </w:trPr>
        <w:tc>
          <w:tcPr>
            <w:tcW w:w="12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8B616C" w14:textId="77777777" w:rsidR="00860718" w:rsidRPr="00860718" w:rsidRDefault="00860718" w:rsidP="00860718">
            <w:pPr>
              <w:widowControl/>
              <w:spacing w:before="100" w:beforeAutospacing="1" w:after="100" w:afterAutospacing="1"/>
              <w:jc w:val="center"/>
              <w:rPr>
                <w:rFonts w:ascii="宋体" w:hAnsi="宋体" w:cs="宋体"/>
                <w:kern w:val="0"/>
                <w:sz w:val="24"/>
              </w:rPr>
            </w:pPr>
            <w:r w:rsidRPr="00860718">
              <w:rPr>
                <w:rFonts w:ascii="宋体" w:hAnsi="宋体" w:hint="eastAsia"/>
                <w:b/>
                <w:bCs/>
                <w:kern w:val="0"/>
                <w:sz w:val="24"/>
              </w:rPr>
              <w:t>序号</w:t>
            </w:r>
          </w:p>
        </w:tc>
        <w:tc>
          <w:tcPr>
            <w:tcW w:w="37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253AD6" w14:textId="77777777" w:rsidR="00860718" w:rsidRPr="00860718" w:rsidRDefault="00860718" w:rsidP="00860718">
            <w:pPr>
              <w:widowControl/>
              <w:spacing w:before="100" w:beforeAutospacing="1" w:after="100" w:afterAutospacing="1"/>
              <w:jc w:val="center"/>
              <w:rPr>
                <w:rFonts w:ascii="宋体" w:hAnsi="宋体" w:cs="宋体"/>
                <w:kern w:val="0"/>
                <w:sz w:val="24"/>
              </w:rPr>
            </w:pPr>
            <w:r w:rsidRPr="00860718">
              <w:rPr>
                <w:rFonts w:ascii="宋体" w:hAnsi="宋体" w:hint="eastAsia"/>
                <w:b/>
                <w:bCs/>
                <w:kern w:val="0"/>
                <w:sz w:val="24"/>
              </w:rPr>
              <w:t>采购内容</w:t>
            </w:r>
          </w:p>
        </w:tc>
      </w:tr>
      <w:tr w:rsidR="00860718" w:rsidRPr="00860718" w14:paraId="0095F7DD" w14:textId="77777777" w:rsidTr="00860718">
        <w:trPr>
          <w:trHeight w:val="624"/>
          <w:jc w:val="center"/>
        </w:trPr>
        <w:tc>
          <w:tcPr>
            <w:tcW w:w="12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F8D32" w14:textId="77777777" w:rsidR="00860718" w:rsidRPr="00860718" w:rsidRDefault="00860718" w:rsidP="00860718">
            <w:pPr>
              <w:widowControl/>
              <w:spacing w:before="100" w:beforeAutospacing="1" w:after="100" w:afterAutospacing="1"/>
              <w:jc w:val="center"/>
              <w:rPr>
                <w:rFonts w:ascii="宋体" w:hAnsi="宋体" w:cs="宋体"/>
                <w:kern w:val="0"/>
                <w:sz w:val="24"/>
              </w:rPr>
            </w:pPr>
            <w:r w:rsidRPr="00860718">
              <w:rPr>
                <w:rFonts w:ascii="宋体" w:hAnsi="宋体" w:hint="eastAsia"/>
                <w:kern w:val="0"/>
                <w:sz w:val="24"/>
              </w:rPr>
              <w:t>１</w:t>
            </w:r>
          </w:p>
        </w:tc>
        <w:tc>
          <w:tcPr>
            <w:tcW w:w="37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8738E" w14:textId="77777777" w:rsidR="00860718" w:rsidRPr="00860718" w:rsidRDefault="00860718" w:rsidP="00860718">
            <w:pPr>
              <w:widowControl/>
              <w:spacing w:before="100" w:beforeAutospacing="1" w:after="100" w:afterAutospacing="1"/>
              <w:rPr>
                <w:rFonts w:ascii="宋体" w:hAnsi="宋体" w:cs="宋体"/>
                <w:kern w:val="0"/>
                <w:sz w:val="24"/>
              </w:rPr>
            </w:pPr>
            <w:r w:rsidRPr="00860718">
              <w:rPr>
                <w:rFonts w:ascii="宋体" w:hAnsi="宋体" w:hint="eastAsia"/>
                <w:kern w:val="0"/>
                <w:sz w:val="24"/>
              </w:rPr>
              <w:t>国际贸易综合实训平台</w:t>
            </w:r>
          </w:p>
        </w:tc>
      </w:tr>
    </w:tbl>
    <w:p w14:paraId="145294B5" w14:textId="77777777" w:rsidR="00860718" w:rsidRPr="00860718" w:rsidRDefault="00860718" w:rsidP="00860718">
      <w:pPr>
        <w:widowControl/>
        <w:spacing w:before="100" w:beforeAutospacing="1" w:after="100" w:afterAutospacing="1"/>
        <w:rPr>
          <w:rFonts w:ascii="宋体" w:hAnsi="宋体" w:cs="宋体"/>
          <w:kern w:val="0"/>
          <w:sz w:val="24"/>
        </w:rPr>
      </w:pPr>
    </w:p>
    <w:p w14:paraId="3F1F98CE"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3.设备技术需求</w:t>
      </w:r>
    </w:p>
    <w:p w14:paraId="3A35ECE4" w14:textId="77777777" w:rsidR="00860718" w:rsidRPr="00860718" w:rsidRDefault="00860718" w:rsidP="00860718">
      <w:pPr>
        <w:widowControl/>
        <w:spacing w:before="100" w:beforeAutospacing="1" w:after="100" w:afterAutospacing="1"/>
        <w:ind w:firstLine="480"/>
        <w:rPr>
          <w:rFonts w:ascii="宋体" w:hAnsi="宋体" w:cs="宋体"/>
          <w:kern w:val="0"/>
          <w:sz w:val="24"/>
        </w:rPr>
      </w:pPr>
      <w:proofErr w:type="gramStart"/>
      <w:r w:rsidRPr="00860718">
        <w:rPr>
          <w:rFonts w:ascii="宋体" w:hAnsi="宋体" w:hint="eastAsia"/>
          <w:b/>
          <w:bCs/>
          <w:kern w:val="0"/>
          <w:sz w:val="24"/>
        </w:rPr>
        <w:t>学生端应具有</w:t>
      </w:r>
      <w:proofErr w:type="gramEnd"/>
      <w:r w:rsidRPr="00860718">
        <w:rPr>
          <w:rFonts w:ascii="宋体" w:hAnsi="宋体" w:hint="eastAsia"/>
          <w:b/>
          <w:bCs/>
          <w:kern w:val="0"/>
          <w:sz w:val="24"/>
        </w:rPr>
        <w:t>功能</w:t>
      </w:r>
      <w:r w:rsidRPr="00860718">
        <w:rPr>
          <w:rFonts w:ascii="宋体" w:hAnsi="宋体" w:hint="eastAsia"/>
          <w:kern w:val="0"/>
          <w:sz w:val="24"/>
        </w:rPr>
        <w:t>：</w:t>
      </w:r>
    </w:p>
    <w:p w14:paraId="41CDC517"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bookmarkStart w:id="0" w:name="_GoBack"/>
      <w:r w:rsidRPr="00860718">
        <w:rPr>
          <w:rFonts w:ascii="宋体" w:hAnsi="宋体" w:hint="eastAsia"/>
          <w:color w:val="000000"/>
          <w:kern w:val="0"/>
          <w:sz w:val="24"/>
        </w:rPr>
        <w:t>1）登录界面为双语，可选择中文版或英文版，英文模式下，整个实训界面、流程、帮助都为英文；</w:t>
      </w:r>
    </w:p>
    <w:p w14:paraId="0E0ECA2B"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2）需包含成绩查询功能，以用曲线的形式记录学生每天的成绩变化，可点击某一天查看学生的技能点得分情况，包含60个以上的技能点，至少包含国际商务谈判能力、海运空运的运费计算方法、银行业务操作系统、电子口岸系统、电子报检系统；</w:t>
      </w:r>
    </w:p>
    <w:p w14:paraId="686E79AF"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3）可以提供国际贸易百科资源库，可通过关键字进行在线检索国际贸易相关术语；</w:t>
      </w:r>
    </w:p>
    <w:p w14:paraId="713F12E7"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lastRenderedPageBreak/>
        <w:t>4）需有通知模块，可接收实训期间教师发布的通知；</w:t>
      </w:r>
    </w:p>
    <w:p w14:paraId="1BC50A14"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5）需提供在线学生列表，方便学生实训期间寻找交易伙伴；</w:t>
      </w:r>
    </w:p>
    <w:p w14:paraId="712052CA"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6）平台最好采用角色扮演模式，可满足多个学生之间互动实训，角色应至少包含进口商，出口商，进口地银行，出口地银行，进口地报关行、出口地报关行、进口地报检行、出口地报检行，每个角色应有独立的操作画面；</w:t>
      </w:r>
    </w:p>
    <w:p w14:paraId="00151210"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7）需要具有B2B平台模拟交易功能，满足实</w:t>
      </w:r>
      <w:proofErr w:type="gramStart"/>
      <w:r w:rsidRPr="00860718">
        <w:rPr>
          <w:rFonts w:ascii="宋体" w:hAnsi="宋体" w:hint="eastAsia"/>
          <w:color w:val="000000"/>
          <w:kern w:val="0"/>
          <w:sz w:val="24"/>
        </w:rPr>
        <w:t>训学生</w:t>
      </w:r>
      <w:proofErr w:type="gramEnd"/>
      <w:r w:rsidRPr="00860718">
        <w:rPr>
          <w:rFonts w:ascii="宋体" w:hAnsi="宋体" w:hint="eastAsia"/>
          <w:color w:val="000000"/>
          <w:kern w:val="0"/>
          <w:sz w:val="24"/>
        </w:rPr>
        <w:t>的交易准备、市场调研、业务开发工作需求，应具有发布市场信息及公司广告功能，广告系统可自动评分；</w:t>
      </w:r>
    </w:p>
    <w:p w14:paraId="43629AE5"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8）应具有仿真邮件系统，包含收件箱、</w:t>
      </w:r>
      <w:proofErr w:type="gramStart"/>
      <w:r w:rsidRPr="00860718">
        <w:rPr>
          <w:rFonts w:ascii="宋体" w:hAnsi="宋体" w:hint="eastAsia"/>
          <w:color w:val="000000"/>
          <w:kern w:val="0"/>
          <w:sz w:val="24"/>
        </w:rPr>
        <w:t>发件箱等</w:t>
      </w:r>
      <w:proofErr w:type="gramEnd"/>
      <w:r w:rsidRPr="00860718">
        <w:rPr>
          <w:rFonts w:ascii="宋体" w:hAnsi="宋体" w:hint="eastAsia"/>
          <w:color w:val="000000"/>
          <w:kern w:val="0"/>
          <w:sz w:val="24"/>
        </w:rPr>
        <w:t xml:space="preserve">，帮助学生通过邮件系统进行业务磋商，书写的函电可自动评分，内置10万单词的字典；  </w:t>
      </w:r>
    </w:p>
    <w:p w14:paraId="38DD2E0B"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9）应包含最新的国际贸易2010通则，11种外贸术语，4种主要的支付方式，支持混合付款，如签订30%T/T+70%L/C 的合同，学生可完整操作混合支付业务的流程；</w:t>
      </w:r>
    </w:p>
    <w:p w14:paraId="183C1DDC"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10）应包含多种融资方式练习功能，含进口押汇、出口押汇、福费廷、打包贷款，信托收据等。每种融资模拟了完整的操作流程（含贸易公司处理及银行业务处理），要求提供软件该功能截图打印加盖开发商公章；</w:t>
      </w:r>
    </w:p>
    <w:p w14:paraId="55524DCC"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11）单证需要有中英文栏位解释，单据</w:t>
      </w:r>
      <w:proofErr w:type="gramStart"/>
      <w:r w:rsidRPr="00860718">
        <w:rPr>
          <w:rFonts w:ascii="宋体" w:hAnsi="宋体" w:hint="eastAsia"/>
          <w:color w:val="000000"/>
          <w:kern w:val="0"/>
          <w:sz w:val="24"/>
        </w:rPr>
        <w:t>之间有栏位</w:t>
      </w:r>
      <w:proofErr w:type="gramEnd"/>
      <w:r w:rsidRPr="00860718">
        <w:rPr>
          <w:rFonts w:ascii="宋体" w:hAnsi="宋体" w:hint="eastAsia"/>
          <w:color w:val="000000"/>
          <w:kern w:val="0"/>
          <w:sz w:val="24"/>
        </w:rPr>
        <w:t>对应关系。单据可以自动检查错误，并可查看正确答案。包含的单据有商业发票、箱单、多种产地证（含一般、普惠制、FORM A、FORM B、FORM E）、报关报检委托书、海运空运委托书、及各种结汇单据、境内（境外）汇款申请书、汇票、多种保险单。要求提供软件该功能截图打印加盖开发商公章；</w:t>
      </w:r>
    </w:p>
    <w:p w14:paraId="517F72E2"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12）需模拟一个动态变化的市场环境，包含商品价格、海运费、空运费、汇率，其中汇率可自动同步现实中汇率，每天自动更新，亦应该可以手工改变参数；</w:t>
      </w:r>
    </w:p>
    <w:p w14:paraId="216737E6"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lastRenderedPageBreak/>
        <w:t>13）需有仿真现实银行业务处理系统，有独立的银行业务操作界面，银行录入画面有详细的帮助系统，每个栏位有中英文解释。可自动检查，可查看正确答案，老师可设定自动填写功能。多种报文格式，包含MT700、MT707、MT752、MT756、MT734、MT110、MT103、MT412、MT400。要求提供软件该功能截图打印加盖开发商公章；</w:t>
      </w:r>
    </w:p>
    <w:p w14:paraId="0FD82655"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14）需包含Quick Pass电子通关系统，与代理报关企业的</w:t>
      </w:r>
      <w:proofErr w:type="gramStart"/>
      <w:r w:rsidRPr="00860718">
        <w:rPr>
          <w:rFonts w:ascii="宋体" w:hAnsi="宋体" w:hint="eastAsia"/>
          <w:color w:val="000000"/>
          <w:kern w:val="0"/>
          <w:sz w:val="24"/>
        </w:rPr>
        <w:t>电子口岸</w:t>
      </w:r>
      <w:proofErr w:type="gramEnd"/>
      <w:r w:rsidRPr="00860718">
        <w:rPr>
          <w:rFonts w:ascii="宋体" w:hAnsi="宋体" w:hint="eastAsia"/>
          <w:color w:val="000000"/>
          <w:kern w:val="0"/>
          <w:sz w:val="24"/>
        </w:rPr>
        <w:t>通关系统界面完全一致，更加真实，HS编码查询采用2018版。要求提供软件该功能截图打印加盖开发商公章；</w:t>
      </w:r>
    </w:p>
    <w:p w14:paraId="7243520F"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15）能模拟CIQ2000电子报检系统，有报检企业独立操作界面，</w:t>
      </w:r>
      <w:proofErr w:type="gramStart"/>
      <w:r w:rsidRPr="00860718">
        <w:rPr>
          <w:rFonts w:ascii="宋体" w:hAnsi="宋体" w:hint="eastAsia"/>
          <w:color w:val="000000"/>
          <w:kern w:val="0"/>
          <w:sz w:val="24"/>
        </w:rPr>
        <w:t>含主要</w:t>
      </w:r>
      <w:proofErr w:type="gramEnd"/>
      <w:r w:rsidRPr="00860718">
        <w:rPr>
          <w:rFonts w:ascii="宋体" w:hAnsi="宋体" w:hint="eastAsia"/>
          <w:color w:val="000000"/>
          <w:kern w:val="0"/>
          <w:sz w:val="24"/>
        </w:rPr>
        <w:t>报检单据如进出口报检委托书、产指证申请系统。要求提供软件该功能截图打印加盖开发商公章。</w:t>
      </w:r>
    </w:p>
    <w:p w14:paraId="1BAFF8B8"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16）能模拟ASONE国际收支网上申报系统及货物贸易外汇监测系统。学生可在线查询外汇收支情况；</w:t>
      </w:r>
    </w:p>
    <w:p w14:paraId="48E57AA4"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17）可导出单据和实</w:t>
      </w:r>
      <w:proofErr w:type="gramStart"/>
      <w:r w:rsidRPr="00860718">
        <w:rPr>
          <w:rFonts w:ascii="宋体" w:hAnsi="宋体" w:hint="eastAsia"/>
          <w:color w:val="000000"/>
          <w:kern w:val="0"/>
          <w:sz w:val="24"/>
        </w:rPr>
        <w:t>训结果</w:t>
      </w:r>
      <w:proofErr w:type="gramEnd"/>
      <w:r w:rsidRPr="00860718">
        <w:rPr>
          <w:rFonts w:ascii="宋体" w:hAnsi="宋体" w:hint="eastAsia"/>
          <w:color w:val="000000"/>
          <w:kern w:val="0"/>
          <w:sz w:val="24"/>
        </w:rPr>
        <w:t>为word文件，</w:t>
      </w:r>
      <w:proofErr w:type="gramStart"/>
      <w:r w:rsidRPr="00860718">
        <w:rPr>
          <w:rFonts w:ascii="宋体" w:hAnsi="宋体" w:hint="eastAsia"/>
          <w:color w:val="000000"/>
          <w:kern w:val="0"/>
          <w:sz w:val="24"/>
        </w:rPr>
        <w:t>含学生</w:t>
      </w:r>
      <w:proofErr w:type="gramEnd"/>
      <w:r w:rsidRPr="00860718">
        <w:rPr>
          <w:rFonts w:ascii="宋体" w:hAnsi="宋体" w:hint="eastAsia"/>
          <w:color w:val="000000"/>
          <w:kern w:val="0"/>
          <w:sz w:val="24"/>
        </w:rPr>
        <w:t>操作综合情况及填写的单据，方便学生存档。要求提供软件该功能截图打印加盖开发商公章；</w:t>
      </w:r>
    </w:p>
    <w:p w14:paraId="269ED094"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proofErr w:type="gramStart"/>
      <w:r w:rsidRPr="00860718">
        <w:rPr>
          <w:rFonts w:ascii="宋体" w:hAnsi="宋体" w:hint="eastAsia"/>
          <w:b/>
          <w:bCs/>
          <w:color w:val="000000"/>
          <w:kern w:val="0"/>
          <w:sz w:val="24"/>
        </w:rPr>
        <w:t>教师端应具有</w:t>
      </w:r>
      <w:proofErr w:type="gramEnd"/>
      <w:r w:rsidRPr="00860718">
        <w:rPr>
          <w:rFonts w:ascii="宋体" w:hAnsi="宋体" w:hint="eastAsia"/>
          <w:b/>
          <w:bCs/>
          <w:color w:val="000000"/>
          <w:kern w:val="0"/>
          <w:sz w:val="24"/>
        </w:rPr>
        <w:t>功能：</w:t>
      </w:r>
    </w:p>
    <w:p w14:paraId="35B47FEE"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18）应具有多种账号管理方式，包含单个添加学生、批量添加、从excel导入、学生自己注册；</w:t>
      </w:r>
    </w:p>
    <w:p w14:paraId="689C8FD8"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19）应至少设定5套评分方案，老师可修改方案，系统根据老师设定的标准进行评分。系统评分更加精确。要求提供软件该功能截图打印加盖开发商公章；</w:t>
      </w:r>
    </w:p>
    <w:p w14:paraId="59474F1F"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20）指导教师可对班级整体技能点及得分情况进行统计分析，结果可导出excel，学生可根据练习情况导出实验报告。老师可打包下载全部学生的实验报告，方便存档；</w:t>
      </w:r>
    </w:p>
    <w:p w14:paraId="1FB3498E"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lastRenderedPageBreak/>
        <w:t>21）指导教师可设定实训难度，银行、报关行、报检行角色必须可设置为计算机自动处理，以调整实训难度。要求提供软件该功能截图打印加盖开发商公章；</w:t>
      </w:r>
    </w:p>
    <w:p w14:paraId="3C1998A4"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22）指导教师可查看每个学生的练习内容，包含学生填写的单据，学生操作日志，从而对学生进行针对性指导；</w:t>
      </w:r>
    </w:p>
    <w:p w14:paraId="3D018D11"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23）需提供指导教师操作助手，方便老师在实验过程中对学生指导，主要功能有商品毛净重计算、运费计算、保险费计算、集装箱计算、金额大小写转换等工具；</w:t>
      </w:r>
    </w:p>
    <w:p w14:paraId="7F8D9592"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24）须有原厂商的授权销售证明及售后服务承诺书，能保证在后续教学与科研工作中提供售后升级服务。</w:t>
      </w:r>
    </w:p>
    <w:p w14:paraId="75AFFE6B" w14:textId="77777777" w:rsidR="00860718" w:rsidRPr="00860718" w:rsidRDefault="00860718" w:rsidP="00BB5130">
      <w:pPr>
        <w:widowControl/>
        <w:spacing w:before="100" w:beforeAutospacing="1" w:after="100" w:afterAutospacing="1" w:line="360" w:lineRule="auto"/>
        <w:ind w:left="420"/>
        <w:rPr>
          <w:rFonts w:ascii="宋体" w:hAnsi="宋体" w:cs="宋体"/>
          <w:kern w:val="0"/>
          <w:sz w:val="24"/>
        </w:rPr>
      </w:pPr>
      <w:r w:rsidRPr="00860718">
        <w:rPr>
          <w:rFonts w:ascii="宋体" w:hAnsi="宋体" w:hint="eastAsia"/>
          <w:color w:val="000000"/>
          <w:kern w:val="0"/>
          <w:sz w:val="24"/>
        </w:rPr>
        <w:t>25）软件需提供著作权及检测报告。</w:t>
      </w:r>
    </w:p>
    <w:bookmarkEnd w:id="0"/>
    <w:p w14:paraId="7BC03CCA" w14:textId="77777777" w:rsidR="00860718" w:rsidRPr="00860718" w:rsidRDefault="00860718" w:rsidP="00860718">
      <w:pPr>
        <w:widowControl/>
        <w:spacing w:before="100" w:beforeAutospacing="1" w:after="100" w:afterAutospacing="1"/>
        <w:ind w:firstLine="482"/>
        <w:rPr>
          <w:rFonts w:ascii="宋体" w:hAnsi="宋体" w:cs="宋体"/>
          <w:kern w:val="0"/>
          <w:sz w:val="24"/>
        </w:rPr>
      </w:pPr>
      <w:r w:rsidRPr="00860718">
        <w:rPr>
          <w:rFonts w:ascii="宋体" w:hAnsi="宋体" w:hint="eastAsia"/>
          <w:b/>
          <w:bCs/>
          <w:kern w:val="0"/>
          <w:sz w:val="24"/>
        </w:rPr>
        <w:t>二、投标方资质要求</w:t>
      </w:r>
    </w:p>
    <w:p w14:paraId="18E8FD35"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1.具有独立企业法人资格及相应经营范围，有院校实</w:t>
      </w:r>
      <w:proofErr w:type="gramStart"/>
      <w:r w:rsidRPr="00860718">
        <w:rPr>
          <w:rFonts w:ascii="宋体" w:hAnsi="宋体" w:hint="eastAsia"/>
          <w:kern w:val="0"/>
          <w:sz w:val="24"/>
        </w:rPr>
        <w:t>训项目</w:t>
      </w:r>
      <w:proofErr w:type="gramEnd"/>
      <w:r w:rsidRPr="00860718">
        <w:rPr>
          <w:rFonts w:ascii="宋体" w:hAnsi="宋体" w:hint="eastAsia"/>
          <w:kern w:val="0"/>
          <w:sz w:val="24"/>
        </w:rPr>
        <w:t>合作经验（提供相关合同复印件）；</w:t>
      </w:r>
    </w:p>
    <w:p w14:paraId="3D469C6B"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2．如果供应商所提供的主要货物及服务不是供应商自己制造的，供应商提供制造厂家的正式授权证明或提供合法获得该货物及售后服务支持的有效证明；</w:t>
      </w:r>
    </w:p>
    <w:p w14:paraId="58EB7742"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3.具有维护、维修技术人员，能提供良好的技术支持和售后服务；</w:t>
      </w:r>
    </w:p>
    <w:p w14:paraId="5C4AF644" w14:textId="77777777" w:rsidR="00860718" w:rsidRPr="00860718" w:rsidRDefault="00860718" w:rsidP="00860718">
      <w:pPr>
        <w:widowControl/>
        <w:spacing w:before="100" w:beforeAutospacing="1" w:after="100" w:afterAutospacing="1"/>
        <w:ind w:firstLine="482"/>
        <w:rPr>
          <w:rFonts w:ascii="宋体" w:hAnsi="宋体" w:cs="宋体"/>
          <w:kern w:val="0"/>
          <w:sz w:val="24"/>
        </w:rPr>
      </w:pPr>
      <w:r w:rsidRPr="00860718">
        <w:rPr>
          <w:rFonts w:ascii="宋体" w:hAnsi="宋体" w:hint="eastAsia"/>
          <w:b/>
          <w:bCs/>
          <w:kern w:val="0"/>
          <w:sz w:val="24"/>
        </w:rPr>
        <w:t>三、设备报价</w:t>
      </w:r>
    </w:p>
    <w:p w14:paraId="42D67FFF"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1.报价单位应根据平台需求的规定进行报价。</w:t>
      </w:r>
    </w:p>
    <w:p w14:paraId="39F925B1"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2.进行报价的平台必须同时</w:t>
      </w:r>
      <w:proofErr w:type="gramStart"/>
      <w:r w:rsidRPr="00860718">
        <w:rPr>
          <w:rFonts w:ascii="宋体" w:hAnsi="宋体" w:hint="eastAsia"/>
          <w:kern w:val="0"/>
          <w:sz w:val="24"/>
        </w:rPr>
        <w:t>附主要</w:t>
      </w:r>
      <w:proofErr w:type="gramEnd"/>
      <w:r w:rsidRPr="00860718">
        <w:rPr>
          <w:rFonts w:ascii="宋体" w:hAnsi="宋体" w:hint="eastAsia"/>
          <w:kern w:val="0"/>
          <w:sz w:val="24"/>
        </w:rPr>
        <w:t>技术性能、主要技术指标和使用指南等书面资料。</w:t>
      </w:r>
    </w:p>
    <w:p w14:paraId="2627B8CA" w14:textId="77777777" w:rsidR="00860718" w:rsidRPr="00860718" w:rsidRDefault="00860718" w:rsidP="00860718">
      <w:pPr>
        <w:widowControl/>
        <w:spacing w:before="100" w:beforeAutospacing="1" w:after="100" w:afterAutospacing="1"/>
        <w:ind w:firstLine="482"/>
        <w:rPr>
          <w:rFonts w:ascii="宋体" w:hAnsi="宋体" w:cs="宋体"/>
          <w:kern w:val="0"/>
          <w:sz w:val="24"/>
        </w:rPr>
      </w:pPr>
      <w:r w:rsidRPr="00860718">
        <w:rPr>
          <w:rFonts w:ascii="宋体" w:hAnsi="宋体" w:hint="eastAsia"/>
          <w:b/>
          <w:bCs/>
          <w:kern w:val="0"/>
          <w:sz w:val="24"/>
        </w:rPr>
        <w:t>四、交货时间</w:t>
      </w:r>
    </w:p>
    <w:p w14:paraId="5CE8EDC8"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中标厂商须在合同签约之日起15天内保质保量交付平台和附件。</w:t>
      </w:r>
    </w:p>
    <w:p w14:paraId="6EF6E7AC" w14:textId="77777777" w:rsidR="00860718" w:rsidRPr="00860718" w:rsidRDefault="00860718" w:rsidP="00860718">
      <w:pPr>
        <w:widowControl/>
        <w:spacing w:before="100" w:beforeAutospacing="1" w:after="100" w:afterAutospacing="1"/>
        <w:ind w:firstLine="482"/>
        <w:rPr>
          <w:rFonts w:ascii="宋体" w:hAnsi="宋体" w:cs="宋体"/>
          <w:kern w:val="0"/>
          <w:sz w:val="24"/>
        </w:rPr>
      </w:pPr>
      <w:r w:rsidRPr="00860718">
        <w:rPr>
          <w:rFonts w:ascii="宋体" w:hAnsi="宋体" w:hint="eastAsia"/>
          <w:b/>
          <w:bCs/>
          <w:kern w:val="0"/>
          <w:sz w:val="24"/>
        </w:rPr>
        <w:t>五、验收方式</w:t>
      </w:r>
    </w:p>
    <w:p w14:paraId="11229F68"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lastRenderedPageBreak/>
        <w:t>项目完成后，由买方组织相关专家进行项目预验收。卖方保证系统的性能与合同相符。卖方负责派工程师到用户现场免费进行系统的安装调试，在系统整体建设完成后，买方认为合格后，签订验收报告。</w:t>
      </w:r>
    </w:p>
    <w:p w14:paraId="784A1E3D" w14:textId="77777777" w:rsidR="00860718" w:rsidRPr="00860718" w:rsidRDefault="00860718" w:rsidP="00860718">
      <w:pPr>
        <w:widowControl/>
        <w:spacing w:before="100" w:beforeAutospacing="1" w:after="100" w:afterAutospacing="1"/>
        <w:ind w:firstLine="482"/>
        <w:rPr>
          <w:rFonts w:ascii="宋体" w:hAnsi="宋体" w:cs="宋体"/>
          <w:kern w:val="0"/>
          <w:sz w:val="24"/>
        </w:rPr>
      </w:pPr>
      <w:r w:rsidRPr="00860718">
        <w:rPr>
          <w:rFonts w:ascii="宋体" w:hAnsi="宋体" w:hint="eastAsia"/>
          <w:b/>
          <w:bCs/>
          <w:kern w:val="0"/>
          <w:sz w:val="24"/>
        </w:rPr>
        <w:t>六、付款方式</w:t>
      </w:r>
    </w:p>
    <w:p w14:paraId="4E76F29C"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合同签订后一周内付30%，安装完成验收合格后付65%。校方预留5%质保金（12个月）。（注：验收合格12个月后将质保金5%付款给卖方）</w:t>
      </w:r>
    </w:p>
    <w:p w14:paraId="44462C74" w14:textId="77777777" w:rsidR="00860718" w:rsidRPr="00860718" w:rsidRDefault="00860718" w:rsidP="00860718">
      <w:pPr>
        <w:widowControl/>
        <w:spacing w:before="100" w:beforeAutospacing="1" w:after="100" w:afterAutospacing="1"/>
        <w:ind w:firstLine="482"/>
        <w:rPr>
          <w:rFonts w:ascii="宋体" w:hAnsi="宋体" w:cs="宋体"/>
          <w:kern w:val="0"/>
          <w:sz w:val="24"/>
        </w:rPr>
      </w:pPr>
      <w:r w:rsidRPr="00860718">
        <w:rPr>
          <w:rFonts w:ascii="宋体" w:hAnsi="宋体" w:hint="eastAsia"/>
          <w:b/>
          <w:bCs/>
          <w:kern w:val="0"/>
          <w:sz w:val="24"/>
        </w:rPr>
        <w:t>七、质量保证与售后服务</w:t>
      </w:r>
    </w:p>
    <w:p w14:paraId="5324398D"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根据不同项目投标方提供质量保证和售后服务。</w:t>
      </w:r>
    </w:p>
    <w:p w14:paraId="2FC0C724"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投标方必须提交质保期结束后的售后服务方案。</w:t>
      </w:r>
    </w:p>
    <w:p w14:paraId="11A47FA8" w14:textId="77777777" w:rsidR="00860718" w:rsidRPr="00860718" w:rsidRDefault="00860718" w:rsidP="00860718">
      <w:pPr>
        <w:widowControl/>
        <w:spacing w:before="100" w:beforeAutospacing="1" w:after="100" w:afterAutospacing="1"/>
        <w:ind w:firstLine="482"/>
        <w:rPr>
          <w:rFonts w:ascii="宋体" w:hAnsi="宋体" w:cs="宋体"/>
          <w:kern w:val="0"/>
          <w:sz w:val="24"/>
        </w:rPr>
      </w:pPr>
      <w:r w:rsidRPr="00860718">
        <w:rPr>
          <w:rFonts w:ascii="宋体" w:hAnsi="宋体" w:hint="eastAsia"/>
          <w:b/>
          <w:bCs/>
          <w:kern w:val="0"/>
          <w:sz w:val="24"/>
        </w:rPr>
        <w:t>八、供货方式</w:t>
      </w:r>
    </w:p>
    <w:p w14:paraId="6EC1FFC2"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中标单位与上海工商职业技术学院按招标文件规定签订购货合同，卖方根据买方提供的使用单位名称、地址以及设备品种、数量和时间等，按时送货到指定地点，并根据使用单位的要求安装、调试合格，送货、安装等费用应包含在报价中。</w:t>
      </w:r>
    </w:p>
    <w:p w14:paraId="237DAA5E" w14:textId="77777777" w:rsidR="00860718" w:rsidRPr="00860718" w:rsidRDefault="00860718" w:rsidP="00860718">
      <w:pPr>
        <w:widowControl/>
        <w:spacing w:before="100" w:beforeAutospacing="1" w:after="165"/>
        <w:ind w:firstLine="480"/>
        <w:rPr>
          <w:rFonts w:ascii="宋体" w:hAnsi="宋体" w:cs="宋体"/>
          <w:kern w:val="0"/>
          <w:sz w:val="24"/>
        </w:rPr>
      </w:pPr>
      <w:r w:rsidRPr="00860718">
        <w:rPr>
          <w:rFonts w:ascii="宋体" w:hAnsi="宋体" w:cs="宋体" w:hint="eastAsia"/>
          <w:b/>
          <w:bCs/>
          <w:color w:val="000000"/>
          <w:kern w:val="0"/>
          <w:sz w:val="24"/>
        </w:rPr>
        <w:t>九、投标书内容及要求</w:t>
      </w:r>
    </w:p>
    <w:p w14:paraId="26FD996A" w14:textId="77777777" w:rsidR="00860718" w:rsidRPr="00860718" w:rsidRDefault="00860718" w:rsidP="00860718">
      <w:pPr>
        <w:widowControl/>
        <w:spacing w:before="100" w:beforeAutospacing="1" w:after="240"/>
        <w:ind w:firstLine="480"/>
        <w:rPr>
          <w:rFonts w:ascii="宋体" w:hAnsi="宋体" w:cs="宋体"/>
          <w:kern w:val="0"/>
          <w:sz w:val="24"/>
        </w:rPr>
      </w:pPr>
      <w:r w:rsidRPr="00860718">
        <w:rPr>
          <w:rFonts w:ascii="宋体" w:hAnsi="宋体" w:cs="宋体" w:hint="eastAsia"/>
          <w:color w:val="000000"/>
          <w:kern w:val="0"/>
          <w:sz w:val="24"/>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860718">
        <w:rPr>
          <w:rFonts w:ascii="宋体" w:hAnsi="宋体" w:cs="宋体" w:hint="eastAsia"/>
          <w:color w:val="000000"/>
          <w:kern w:val="0"/>
          <w:sz w:val="24"/>
        </w:rPr>
        <w:t>做废</w:t>
      </w:r>
      <w:proofErr w:type="gramEnd"/>
      <w:r w:rsidRPr="00860718">
        <w:rPr>
          <w:rFonts w:ascii="宋体" w:hAnsi="宋体" w:cs="宋体" w:hint="eastAsia"/>
          <w:color w:val="000000"/>
          <w:kern w:val="0"/>
          <w:sz w:val="24"/>
        </w:rPr>
        <w:t>标处理，并取消此单位的投标资格。</w:t>
      </w:r>
    </w:p>
    <w:p w14:paraId="69F33300" w14:textId="77777777" w:rsidR="00860718" w:rsidRPr="00860718" w:rsidRDefault="00860718" w:rsidP="00860718">
      <w:pPr>
        <w:widowControl/>
        <w:spacing w:before="100" w:beforeAutospacing="1" w:after="240"/>
        <w:ind w:firstLine="480"/>
        <w:rPr>
          <w:rFonts w:ascii="宋体" w:hAnsi="宋体" w:cs="宋体"/>
          <w:kern w:val="0"/>
          <w:sz w:val="24"/>
        </w:rPr>
      </w:pPr>
      <w:r w:rsidRPr="00860718">
        <w:rPr>
          <w:rFonts w:ascii="宋体" w:hAnsi="宋体" w:cs="宋体" w:hint="eastAsia"/>
          <w:color w:val="000000"/>
          <w:kern w:val="0"/>
          <w:sz w:val="24"/>
        </w:rPr>
        <w:t>如果投标文件通过邮寄递交，投标方应将投标文件用内、外两层信封密封，并在外层标明招标编号、投标货物名称、投标单位名称，投标书应包含以下内容：</w:t>
      </w:r>
    </w:p>
    <w:p w14:paraId="31F86962" w14:textId="77777777" w:rsidR="00860718" w:rsidRPr="00860718" w:rsidRDefault="00860718" w:rsidP="00860718">
      <w:pPr>
        <w:widowControl/>
        <w:spacing w:before="100" w:beforeAutospacing="1" w:after="240"/>
        <w:rPr>
          <w:rFonts w:ascii="宋体" w:hAnsi="宋体" w:cs="宋体"/>
          <w:kern w:val="0"/>
          <w:sz w:val="24"/>
        </w:rPr>
      </w:pPr>
      <w:r w:rsidRPr="00860718">
        <w:rPr>
          <w:rFonts w:ascii="宋体" w:hAnsi="宋体" w:cs="宋体" w:hint="eastAsia"/>
          <w:color w:val="000000"/>
          <w:kern w:val="0"/>
          <w:sz w:val="24"/>
        </w:rPr>
        <w:t xml:space="preserve">　　1.投标书、投标分项明细表。</w:t>
      </w:r>
    </w:p>
    <w:p w14:paraId="21EF9B09" w14:textId="77777777" w:rsidR="00860718" w:rsidRPr="00860718" w:rsidRDefault="00860718" w:rsidP="00860718">
      <w:pPr>
        <w:widowControl/>
        <w:spacing w:before="100" w:beforeAutospacing="1" w:after="240"/>
        <w:rPr>
          <w:rFonts w:ascii="宋体" w:hAnsi="宋体" w:cs="宋体"/>
          <w:kern w:val="0"/>
          <w:sz w:val="24"/>
        </w:rPr>
      </w:pPr>
      <w:r w:rsidRPr="00860718">
        <w:rPr>
          <w:rFonts w:ascii="宋体" w:hAnsi="宋体" w:cs="宋体" w:hint="eastAsia"/>
          <w:color w:val="000000"/>
          <w:kern w:val="0"/>
          <w:sz w:val="24"/>
        </w:rPr>
        <w:t xml:space="preserve">　　2.投标方资质文件、资格证明（法人代表授权书）、法人身份（正反面）证复印件、被授权人身份证（正反面）复印件、营业执照复印件、税务登记证明复印件、原生产厂商授权书正本及复印件等）、安全生产许可证。</w:t>
      </w:r>
    </w:p>
    <w:p w14:paraId="001B7839" w14:textId="77777777" w:rsidR="00860718" w:rsidRPr="00860718" w:rsidRDefault="00860718" w:rsidP="00860718">
      <w:pPr>
        <w:widowControl/>
        <w:spacing w:before="100" w:beforeAutospacing="1" w:after="240"/>
        <w:rPr>
          <w:rFonts w:ascii="宋体" w:hAnsi="宋体" w:cs="宋体"/>
          <w:kern w:val="0"/>
          <w:sz w:val="24"/>
        </w:rPr>
      </w:pPr>
      <w:r w:rsidRPr="00860718">
        <w:rPr>
          <w:rFonts w:ascii="宋体" w:hAnsi="宋体" w:cs="宋体" w:hint="eastAsia"/>
          <w:color w:val="000000"/>
          <w:kern w:val="0"/>
          <w:sz w:val="24"/>
        </w:rPr>
        <w:t xml:space="preserve">　　3.质量、服务保证承诺书等。</w:t>
      </w:r>
    </w:p>
    <w:p w14:paraId="38DFCEEA" w14:textId="77777777" w:rsidR="00860718" w:rsidRPr="00860718" w:rsidRDefault="00860718" w:rsidP="00860718">
      <w:pPr>
        <w:widowControl/>
        <w:spacing w:before="100" w:beforeAutospacing="1" w:after="240"/>
        <w:rPr>
          <w:rFonts w:ascii="宋体" w:hAnsi="宋体" w:cs="宋体"/>
          <w:kern w:val="0"/>
          <w:sz w:val="24"/>
        </w:rPr>
      </w:pPr>
      <w:r w:rsidRPr="00860718">
        <w:rPr>
          <w:rFonts w:ascii="宋体" w:hAnsi="宋体" w:cs="宋体" w:hint="eastAsia"/>
          <w:color w:val="000000"/>
          <w:kern w:val="0"/>
          <w:sz w:val="24"/>
        </w:rPr>
        <w:t xml:space="preserve">　　4.技术服务与培训，履行合同所配备的管理、技术人员清单。</w:t>
      </w:r>
    </w:p>
    <w:p w14:paraId="7D11C74A" w14:textId="77777777" w:rsidR="00860718" w:rsidRPr="00860718" w:rsidRDefault="00860718" w:rsidP="00860718">
      <w:pPr>
        <w:widowControl/>
        <w:spacing w:before="100" w:beforeAutospacing="1" w:after="165"/>
        <w:ind w:firstLine="480"/>
        <w:rPr>
          <w:rFonts w:ascii="宋体" w:hAnsi="宋体" w:cs="宋体"/>
          <w:kern w:val="0"/>
          <w:sz w:val="24"/>
        </w:rPr>
      </w:pPr>
      <w:r w:rsidRPr="00860718">
        <w:rPr>
          <w:rFonts w:ascii="宋体" w:hAnsi="宋体" w:cs="宋体" w:hint="eastAsia"/>
          <w:b/>
          <w:bCs/>
          <w:color w:val="000000"/>
          <w:kern w:val="0"/>
          <w:sz w:val="24"/>
        </w:rPr>
        <w:t>十、投标截止时间</w:t>
      </w:r>
    </w:p>
    <w:p w14:paraId="2E1759C5" w14:textId="77777777" w:rsidR="00860718" w:rsidRPr="00860718" w:rsidRDefault="00860718" w:rsidP="00860718">
      <w:pPr>
        <w:widowControl/>
        <w:spacing w:before="100" w:beforeAutospacing="1" w:after="165"/>
        <w:ind w:firstLine="480"/>
        <w:rPr>
          <w:rFonts w:ascii="宋体" w:hAnsi="宋体" w:cs="宋体"/>
          <w:kern w:val="0"/>
          <w:sz w:val="24"/>
        </w:rPr>
      </w:pPr>
      <w:r w:rsidRPr="00860718">
        <w:rPr>
          <w:rFonts w:ascii="宋体" w:hAnsi="宋体" w:cs="宋体" w:hint="eastAsia"/>
          <w:color w:val="000000"/>
          <w:kern w:val="0"/>
          <w:sz w:val="24"/>
        </w:rPr>
        <w:lastRenderedPageBreak/>
        <w:t>投标单位请在2020年6月17日下午15：00前将标书送达上海工商职业技术学院设备管理处。</w:t>
      </w:r>
    </w:p>
    <w:p w14:paraId="50DBA605" w14:textId="77777777" w:rsidR="00860718" w:rsidRPr="00860718" w:rsidRDefault="00860718" w:rsidP="00860718">
      <w:pPr>
        <w:widowControl/>
        <w:spacing w:before="100" w:beforeAutospacing="1" w:after="165"/>
        <w:ind w:firstLine="480"/>
        <w:rPr>
          <w:rFonts w:ascii="宋体" w:hAnsi="宋体" w:cs="宋体"/>
          <w:kern w:val="0"/>
          <w:sz w:val="24"/>
        </w:rPr>
      </w:pPr>
      <w:r w:rsidRPr="00860718">
        <w:rPr>
          <w:rFonts w:ascii="宋体" w:hAnsi="宋体" w:cs="宋体" w:hint="eastAsia"/>
          <w:color w:val="000000"/>
          <w:kern w:val="0"/>
          <w:sz w:val="24"/>
        </w:rPr>
        <w:t>地址：上海市嘉定区外冈</w:t>
      </w:r>
      <w:proofErr w:type="gramStart"/>
      <w:r w:rsidRPr="00860718">
        <w:rPr>
          <w:rFonts w:ascii="宋体" w:hAnsi="宋体" w:cs="宋体" w:hint="eastAsia"/>
          <w:color w:val="000000"/>
          <w:kern w:val="0"/>
          <w:sz w:val="24"/>
        </w:rPr>
        <w:t>镇恒荣路</w:t>
      </w:r>
      <w:proofErr w:type="gramEnd"/>
      <w:r w:rsidRPr="00860718">
        <w:rPr>
          <w:rFonts w:ascii="宋体" w:hAnsi="宋体" w:cs="宋体" w:hint="eastAsia"/>
          <w:color w:val="000000"/>
          <w:kern w:val="0"/>
          <w:sz w:val="24"/>
        </w:rPr>
        <w:t>200号行政楼219室，邮编201806   请在封面注明招标编号</w:t>
      </w:r>
    </w:p>
    <w:p w14:paraId="157CE449" w14:textId="77777777" w:rsidR="00860718" w:rsidRPr="00860718" w:rsidRDefault="00860718" w:rsidP="00860718">
      <w:pPr>
        <w:widowControl/>
        <w:spacing w:before="100" w:beforeAutospacing="1" w:after="165"/>
        <w:ind w:firstLine="480"/>
        <w:rPr>
          <w:rFonts w:ascii="宋体" w:hAnsi="宋体" w:cs="宋体"/>
          <w:kern w:val="0"/>
          <w:sz w:val="24"/>
        </w:rPr>
      </w:pPr>
      <w:r w:rsidRPr="00860718">
        <w:rPr>
          <w:rFonts w:ascii="宋体" w:hAnsi="宋体" w:cs="宋体" w:hint="eastAsia"/>
          <w:color w:val="000000"/>
          <w:kern w:val="0"/>
          <w:sz w:val="24"/>
        </w:rPr>
        <w:t>1.联系人：  朱老师   电话：021-60675958-1034</w:t>
      </w:r>
    </w:p>
    <w:p w14:paraId="734E8F85" w14:textId="77777777" w:rsidR="00860718" w:rsidRPr="00860718" w:rsidRDefault="00860718" w:rsidP="00860718">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2.技术负责人：郭老师  电话：60258291-2011   电子邮箱：854657716@qq.com</w:t>
      </w:r>
    </w:p>
    <w:p w14:paraId="27E4DAB4" w14:textId="77777777" w:rsidR="00860718" w:rsidRPr="00860718" w:rsidRDefault="00860718" w:rsidP="00860718">
      <w:pPr>
        <w:widowControl/>
        <w:spacing w:before="100" w:beforeAutospacing="1" w:after="100" w:afterAutospacing="1"/>
        <w:ind w:firstLine="480"/>
        <w:rPr>
          <w:rFonts w:ascii="宋体" w:hAnsi="宋体" w:cs="宋体"/>
          <w:kern w:val="0"/>
          <w:sz w:val="24"/>
        </w:rPr>
      </w:pPr>
    </w:p>
    <w:p w14:paraId="11A6E8C3" w14:textId="77777777" w:rsidR="00860718" w:rsidRPr="00860718" w:rsidRDefault="00860718" w:rsidP="00860718">
      <w:pPr>
        <w:widowControl/>
        <w:spacing w:before="100" w:beforeAutospacing="1" w:after="100" w:afterAutospacing="1"/>
        <w:ind w:firstLine="2640"/>
        <w:jc w:val="right"/>
        <w:rPr>
          <w:rFonts w:ascii="宋体" w:hAnsi="宋体" w:cs="宋体"/>
          <w:kern w:val="0"/>
          <w:sz w:val="24"/>
        </w:rPr>
      </w:pPr>
      <w:r w:rsidRPr="00860718">
        <w:rPr>
          <w:rFonts w:ascii="宋体" w:hAnsi="宋体" w:hint="eastAsia"/>
          <w:kern w:val="0"/>
          <w:sz w:val="24"/>
        </w:rPr>
        <w:t>上海工商职业技术学院设备招标领导小组</w:t>
      </w:r>
    </w:p>
    <w:p w14:paraId="4B3C2B40" w14:textId="77777777" w:rsidR="00860718" w:rsidRPr="00860718" w:rsidRDefault="00860718" w:rsidP="00860718">
      <w:pPr>
        <w:widowControl/>
        <w:spacing w:before="100" w:beforeAutospacing="1" w:after="100" w:afterAutospacing="1"/>
        <w:ind w:firstLine="4080"/>
        <w:jc w:val="right"/>
        <w:rPr>
          <w:rFonts w:ascii="宋体" w:hAnsi="宋体" w:cs="宋体"/>
          <w:kern w:val="0"/>
          <w:sz w:val="24"/>
        </w:rPr>
      </w:pPr>
      <w:r w:rsidRPr="00860718">
        <w:rPr>
          <w:rFonts w:ascii="宋体" w:hAnsi="宋体" w:hint="eastAsia"/>
          <w:kern w:val="0"/>
          <w:sz w:val="24"/>
        </w:rPr>
        <w:t>2020年6月10日</w:t>
      </w:r>
    </w:p>
    <w:p w14:paraId="5F319B40" w14:textId="425A9B29" w:rsidR="00491A62" w:rsidRPr="00860718" w:rsidRDefault="00491A62" w:rsidP="00860718"/>
    <w:sectPr w:rsidR="00491A62" w:rsidRPr="00860718" w:rsidSect="00403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2F825" w14:textId="77777777" w:rsidR="00E17C05" w:rsidRDefault="00E17C05" w:rsidP="001422FA">
      <w:r>
        <w:separator/>
      </w:r>
    </w:p>
  </w:endnote>
  <w:endnote w:type="continuationSeparator" w:id="0">
    <w:p w14:paraId="60679C38" w14:textId="77777777" w:rsidR="00E17C05" w:rsidRDefault="00E17C05" w:rsidP="0014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E3C74" w14:textId="77777777" w:rsidR="00E17C05" w:rsidRDefault="00E17C05" w:rsidP="001422FA">
      <w:r>
        <w:separator/>
      </w:r>
    </w:p>
  </w:footnote>
  <w:footnote w:type="continuationSeparator" w:id="0">
    <w:p w14:paraId="27E8793A" w14:textId="77777777" w:rsidR="00E17C05" w:rsidRDefault="00E17C05" w:rsidP="0014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A26D5"/>
    <w:multiLevelType w:val="multilevel"/>
    <w:tmpl w:val="727EC14A"/>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BB"/>
    <w:rsid w:val="001422FA"/>
    <w:rsid w:val="0014286A"/>
    <w:rsid w:val="001C114A"/>
    <w:rsid w:val="001D493A"/>
    <w:rsid w:val="0020606A"/>
    <w:rsid w:val="00240D83"/>
    <w:rsid w:val="00283D93"/>
    <w:rsid w:val="002F7BB8"/>
    <w:rsid w:val="00301626"/>
    <w:rsid w:val="00343721"/>
    <w:rsid w:val="003C3B1C"/>
    <w:rsid w:val="004033DA"/>
    <w:rsid w:val="00491A62"/>
    <w:rsid w:val="00502952"/>
    <w:rsid w:val="00551658"/>
    <w:rsid w:val="005C5642"/>
    <w:rsid w:val="00636118"/>
    <w:rsid w:val="006562C2"/>
    <w:rsid w:val="007028D7"/>
    <w:rsid w:val="007B411F"/>
    <w:rsid w:val="007C2ADD"/>
    <w:rsid w:val="00860718"/>
    <w:rsid w:val="009351F7"/>
    <w:rsid w:val="009B1513"/>
    <w:rsid w:val="009E0665"/>
    <w:rsid w:val="00A825BF"/>
    <w:rsid w:val="00BB5130"/>
    <w:rsid w:val="00BD2EBB"/>
    <w:rsid w:val="00C45457"/>
    <w:rsid w:val="00C562CA"/>
    <w:rsid w:val="00C73EB4"/>
    <w:rsid w:val="00CC2C55"/>
    <w:rsid w:val="00CD566A"/>
    <w:rsid w:val="00D04450"/>
    <w:rsid w:val="00D60E4A"/>
    <w:rsid w:val="00DF472A"/>
    <w:rsid w:val="00E17C05"/>
    <w:rsid w:val="00EC18E4"/>
    <w:rsid w:val="00F04C05"/>
    <w:rsid w:val="00F6522D"/>
    <w:rsid w:val="00FD5EFE"/>
    <w:rsid w:val="00FE0F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7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2FA"/>
    <w:rPr>
      <w:rFonts w:ascii="Times New Roman" w:eastAsia="宋体" w:hAnsi="Times New Roman" w:cs="Times New Roman"/>
      <w:sz w:val="18"/>
      <w:szCs w:val="18"/>
    </w:rPr>
  </w:style>
  <w:style w:type="paragraph" w:styleId="a4">
    <w:name w:val="footer"/>
    <w:basedOn w:val="a"/>
    <w:link w:val="Char0"/>
    <w:uiPriority w:val="99"/>
    <w:unhideWhenUsed/>
    <w:rsid w:val="0014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1422FA"/>
    <w:rPr>
      <w:rFonts w:ascii="Times New Roman" w:eastAsia="宋体" w:hAnsi="Times New Roman" w:cs="Times New Roman"/>
      <w:sz w:val="18"/>
      <w:szCs w:val="18"/>
    </w:rPr>
  </w:style>
  <w:style w:type="paragraph" w:styleId="a5">
    <w:name w:val="List Paragraph"/>
    <w:basedOn w:val="a"/>
    <w:uiPriority w:val="34"/>
    <w:qFormat/>
    <w:rsid w:val="001422FA"/>
    <w:pPr>
      <w:ind w:firstLineChars="200" w:firstLine="420"/>
    </w:pPr>
  </w:style>
  <w:style w:type="paragraph" w:styleId="a6">
    <w:name w:val="Normal (Web)"/>
    <w:basedOn w:val="a"/>
    <w:uiPriority w:val="99"/>
    <w:unhideWhenUsed/>
    <w:rsid w:val="00860718"/>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607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2FA"/>
    <w:rPr>
      <w:rFonts w:ascii="Times New Roman" w:eastAsia="宋体" w:hAnsi="Times New Roman" w:cs="Times New Roman"/>
      <w:sz w:val="18"/>
      <w:szCs w:val="18"/>
    </w:rPr>
  </w:style>
  <w:style w:type="paragraph" w:styleId="a4">
    <w:name w:val="footer"/>
    <w:basedOn w:val="a"/>
    <w:link w:val="Char0"/>
    <w:uiPriority w:val="99"/>
    <w:unhideWhenUsed/>
    <w:rsid w:val="0014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1422FA"/>
    <w:rPr>
      <w:rFonts w:ascii="Times New Roman" w:eastAsia="宋体" w:hAnsi="Times New Roman" w:cs="Times New Roman"/>
      <w:sz w:val="18"/>
      <w:szCs w:val="18"/>
    </w:rPr>
  </w:style>
  <w:style w:type="paragraph" w:styleId="a5">
    <w:name w:val="List Paragraph"/>
    <w:basedOn w:val="a"/>
    <w:uiPriority w:val="34"/>
    <w:qFormat/>
    <w:rsid w:val="001422FA"/>
    <w:pPr>
      <w:ind w:firstLineChars="200" w:firstLine="420"/>
    </w:pPr>
  </w:style>
  <w:style w:type="paragraph" w:styleId="a6">
    <w:name w:val="Normal (Web)"/>
    <w:basedOn w:val="a"/>
    <w:uiPriority w:val="99"/>
    <w:unhideWhenUsed/>
    <w:rsid w:val="00860718"/>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60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485</Words>
  <Characters>2768</Characters>
  <Application>Microsoft Office Word</Application>
  <DocSecurity>0</DocSecurity>
  <Lines>23</Lines>
  <Paragraphs>6</Paragraphs>
  <ScaleCrop>false</ScaleCrop>
  <Company>China</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sicp</dc:creator>
  <cp:lastModifiedBy>Microsoft</cp:lastModifiedBy>
  <cp:revision>7</cp:revision>
  <dcterms:created xsi:type="dcterms:W3CDTF">2020-06-08T01:10:00Z</dcterms:created>
  <dcterms:modified xsi:type="dcterms:W3CDTF">2020-06-10T01:32:00Z</dcterms:modified>
</cp:coreProperties>
</file>