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250" w:rsidRPr="00555250" w:rsidRDefault="00555250" w:rsidP="00555250">
      <w:pPr>
        <w:widowControl/>
        <w:spacing w:before="100" w:beforeAutospacing="1" w:after="240"/>
        <w:jc w:val="center"/>
        <w:rPr>
          <w:rFonts w:ascii="宋体" w:hAnsi="宋体" w:cs="宋体"/>
          <w:kern w:val="0"/>
          <w:sz w:val="24"/>
        </w:rPr>
      </w:pPr>
      <w:r w:rsidRPr="00555250">
        <w:rPr>
          <w:rFonts w:ascii="宋体" w:hAnsi="宋体" w:hint="eastAsia"/>
          <w:b/>
          <w:bCs/>
          <w:color w:val="333333"/>
          <w:kern w:val="0"/>
          <w:sz w:val="39"/>
        </w:rPr>
        <w:t>上海工商职业技术学院</w:t>
      </w:r>
    </w:p>
    <w:p w:rsidR="00555250" w:rsidRPr="00555250" w:rsidRDefault="00555250" w:rsidP="00555250">
      <w:pPr>
        <w:widowControl/>
        <w:spacing w:before="100" w:beforeAutospacing="1" w:after="240"/>
        <w:jc w:val="center"/>
        <w:rPr>
          <w:rFonts w:ascii="宋体" w:hAnsi="宋体" w:cs="宋体"/>
          <w:kern w:val="0"/>
          <w:sz w:val="24"/>
        </w:rPr>
      </w:pPr>
      <w:r w:rsidRPr="00555250">
        <w:rPr>
          <w:rFonts w:ascii="宋体" w:hAnsi="宋体" w:hint="eastAsia"/>
          <w:b/>
          <w:bCs/>
          <w:color w:val="333333"/>
          <w:kern w:val="0"/>
          <w:sz w:val="39"/>
        </w:rPr>
        <w:t>多功能语音室建设项目招标公告</w:t>
      </w:r>
    </w:p>
    <w:p w:rsidR="00555250" w:rsidRPr="00555250" w:rsidRDefault="00555250" w:rsidP="00555250">
      <w:pPr>
        <w:widowControl/>
        <w:spacing w:before="100" w:beforeAutospacing="1" w:after="100" w:afterAutospacing="1"/>
        <w:rPr>
          <w:rFonts w:ascii="宋体" w:hAnsi="宋体" w:cs="宋体"/>
          <w:kern w:val="0"/>
          <w:sz w:val="24"/>
        </w:rPr>
      </w:pPr>
    </w:p>
    <w:p w:rsidR="00555250" w:rsidRPr="00555250" w:rsidRDefault="00555250" w:rsidP="00555250">
      <w:pPr>
        <w:widowControl/>
        <w:spacing w:before="100" w:beforeAutospacing="1" w:after="240"/>
        <w:jc w:val="center"/>
        <w:rPr>
          <w:rFonts w:ascii="宋体" w:hAnsi="宋体" w:cs="宋体"/>
          <w:kern w:val="0"/>
          <w:sz w:val="24"/>
        </w:rPr>
      </w:pPr>
      <w:r w:rsidRPr="00555250">
        <w:rPr>
          <w:rFonts w:ascii="宋体" w:hAnsi="宋体" w:hint="eastAsia"/>
          <w:kern w:val="0"/>
          <w:sz w:val="28"/>
          <w:szCs w:val="28"/>
        </w:rPr>
        <w:t>招标编号：GS-2019-2</w:t>
      </w:r>
      <w:r w:rsidR="00DC4229">
        <w:rPr>
          <w:rFonts w:ascii="宋体" w:hAnsi="宋体" w:hint="eastAsia"/>
          <w:kern w:val="0"/>
          <w:sz w:val="28"/>
          <w:szCs w:val="28"/>
        </w:rPr>
        <w:t>9</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kern w:val="0"/>
          <w:sz w:val="28"/>
          <w:szCs w:val="28"/>
        </w:rPr>
        <w:t>各公司厂商：</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kern w:val="0"/>
          <w:sz w:val="28"/>
          <w:szCs w:val="28"/>
        </w:rPr>
        <w:t xml:space="preserve">　　根据《中华人民共和国招标投标法》及有关法律法规和规章规定，上海工商职业技术学院就多功能语音室建设项目进行公开招标采购，欢迎具有资质和能力的单位前来投标。</w:t>
      </w:r>
    </w:p>
    <w:p w:rsidR="00555250" w:rsidRPr="00555250" w:rsidRDefault="00555250" w:rsidP="00555250">
      <w:pPr>
        <w:widowControl/>
        <w:spacing w:before="100" w:beforeAutospacing="1" w:after="100" w:afterAutospacing="1"/>
        <w:jc w:val="left"/>
        <w:rPr>
          <w:rFonts w:ascii="宋体" w:hAnsi="宋体" w:cs="宋体"/>
          <w:kern w:val="0"/>
          <w:sz w:val="24"/>
        </w:rPr>
      </w:pP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b/>
          <w:bCs/>
          <w:color w:val="333333"/>
          <w:kern w:val="0"/>
          <w:sz w:val="24"/>
        </w:rPr>
        <w:t xml:space="preserve">　　一、设备需要</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kern w:val="0"/>
          <w:sz w:val="28"/>
          <w:szCs w:val="28"/>
        </w:rPr>
        <w:t xml:space="preserve">　　1.项目名称：多功能语音室建设</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kern w:val="0"/>
          <w:sz w:val="28"/>
          <w:szCs w:val="28"/>
        </w:rPr>
        <w:t xml:space="preserve">　　2.招标内容</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kern w:val="0"/>
          <w:sz w:val="28"/>
          <w:szCs w:val="28"/>
        </w:rPr>
        <w:t xml:space="preserve">　　本项目为1套40座语音实训室建设，该多功能云网络智慧语言实训室既能满足听说读写译等智能化外语教学需求，也能满足智能化语言实验室、多媒体教室、自主学习教室、电脑教室等一室多用的教学应用要求。</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kern w:val="0"/>
          <w:sz w:val="28"/>
          <w:szCs w:val="28"/>
        </w:rPr>
        <w:t xml:space="preserve">　　3.设备技术需求</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kern w:val="0"/>
          <w:sz w:val="28"/>
          <w:szCs w:val="28"/>
        </w:rPr>
        <w:t xml:space="preserve">　　（1）主要设备技术要求</w:t>
      </w:r>
    </w:p>
    <w:tbl>
      <w:tblPr>
        <w:tblW w:w="899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695"/>
        <w:gridCol w:w="6303"/>
      </w:tblGrid>
      <w:tr w:rsidR="00555250" w:rsidRPr="00555250" w:rsidTr="00555250">
        <w:tc>
          <w:tcPr>
            <w:tcW w:w="2660" w:type="dxa"/>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cs="宋体" w:hint="eastAsia"/>
                <w:b/>
                <w:bCs/>
                <w:color w:val="000000"/>
                <w:kern w:val="0"/>
                <w:sz w:val="28"/>
              </w:rPr>
              <w:lastRenderedPageBreak/>
              <w:t>设备名称</w:t>
            </w:r>
          </w:p>
        </w:tc>
        <w:tc>
          <w:tcPr>
            <w:tcW w:w="5862" w:type="dxa"/>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cs="宋体" w:hint="eastAsia"/>
                <w:b/>
                <w:bCs/>
                <w:color w:val="000000"/>
                <w:kern w:val="0"/>
                <w:sz w:val="28"/>
              </w:rPr>
              <w:t>技术参数要求</w:t>
            </w:r>
          </w:p>
        </w:tc>
      </w:tr>
      <w:tr w:rsidR="00555250" w:rsidRPr="00555250" w:rsidTr="00555250">
        <w:tc>
          <w:tcPr>
            <w:tcW w:w="2660"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cs="宋体" w:hint="eastAsia"/>
                <w:b/>
                <w:bCs/>
                <w:color w:val="000000"/>
                <w:kern w:val="0"/>
                <w:sz w:val="24"/>
              </w:rPr>
              <w:t>▲</w:t>
            </w:r>
            <w:r w:rsidRPr="00555250">
              <w:rPr>
                <w:rFonts w:ascii="宋体" w:hAnsi="宋体" w:cs="宋体" w:hint="eastAsia"/>
                <w:color w:val="000000"/>
                <w:kern w:val="0"/>
                <w:sz w:val="24"/>
              </w:rPr>
              <w:t>云桌面管理平台(40位)</w:t>
            </w:r>
          </w:p>
        </w:tc>
        <w:tc>
          <w:tcPr>
            <w:tcW w:w="5862" w:type="dxa"/>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kern w:val="0"/>
                <w:szCs w:val="21"/>
              </w:rPr>
              <w:t>采用云网络管理，结构简单，稳定性高，应具备以下功能</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1</w:t>
            </w:r>
            <w:r w:rsidRPr="00555250">
              <w:rPr>
                <w:rFonts w:ascii="宋体" w:hAnsi="宋体" w:cs="宋体" w:hint="eastAsia"/>
                <w:kern w:val="0"/>
                <w:szCs w:val="21"/>
              </w:rPr>
              <w:t>、远程管理与监视：支持通过浏览器密码认证访问云桌面管理平台，对连接到该主机的云终端进行管理，可进行服务器终端负载数量设置、修改登录密码、屏幕保护设置；可对学生端运行桌面进行批量展示及实现远程监视；</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2</w:t>
            </w:r>
            <w:r w:rsidRPr="00555250">
              <w:rPr>
                <w:rFonts w:ascii="宋体" w:hAnsi="宋体" w:cs="宋体" w:hint="eastAsia"/>
                <w:kern w:val="0"/>
                <w:szCs w:val="21"/>
              </w:rPr>
              <w:t>、在线控制：可对任一云终端远程重启、关机、重置、系统备份与还原，查询云终端运行状态并设置云桌面分辨率、更改操作系统；</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3</w:t>
            </w:r>
            <w:r w:rsidRPr="00555250">
              <w:rPr>
                <w:rFonts w:ascii="宋体" w:hAnsi="宋体" w:cs="宋体" w:hint="eastAsia"/>
                <w:kern w:val="0"/>
                <w:szCs w:val="21"/>
              </w:rPr>
              <w:t>、资源池按需分配：可根据实际需要为每台云终端手动或自动分配适合的</w:t>
            </w:r>
            <w:r w:rsidRPr="00555250">
              <w:rPr>
                <w:rFonts w:ascii="Calibri" w:hAnsi="Calibri" w:cs="宋体"/>
                <w:kern w:val="0"/>
                <w:szCs w:val="21"/>
              </w:rPr>
              <w:t xml:space="preserve"> CPU</w:t>
            </w:r>
            <w:r w:rsidRPr="00555250">
              <w:rPr>
                <w:rFonts w:ascii="宋体" w:hAnsi="宋体" w:cs="宋体" w:hint="eastAsia"/>
                <w:kern w:val="0"/>
                <w:szCs w:val="21"/>
              </w:rPr>
              <w:t>、内存等系统资源；</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4</w:t>
            </w:r>
            <w:r w:rsidRPr="00555250">
              <w:rPr>
                <w:rFonts w:ascii="宋体" w:hAnsi="宋体" w:cs="宋体" w:hint="eastAsia"/>
                <w:kern w:val="0"/>
                <w:szCs w:val="21"/>
              </w:rPr>
              <w:t>、多场景批量部署：可为每个教学应用场景分配相互独立的操作系统，支持批量安装，可快速切换教学应用环境，并可批量重置教学环境；</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5</w:t>
            </w:r>
            <w:r w:rsidRPr="00555250">
              <w:rPr>
                <w:rFonts w:ascii="宋体" w:hAnsi="宋体" w:cs="宋体" w:hint="eastAsia"/>
                <w:kern w:val="0"/>
                <w:szCs w:val="21"/>
              </w:rPr>
              <w:t>、镜像链接：可采用镜像链接方式进行系统切换；</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6</w:t>
            </w:r>
            <w:r w:rsidRPr="00555250">
              <w:rPr>
                <w:rFonts w:ascii="宋体" w:hAnsi="宋体" w:cs="宋体" w:hint="eastAsia"/>
                <w:kern w:val="0"/>
                <w:szCs w:val="21"/>
              </w:rPr>
              <w:t>、具有工作站统一开关机、重启、系统还原、重命名、系统镜像上传、系统切换的功能，能够实时显示工作站运行状态，包括</w:t>
            </w:r>
            <w:r w:rsidRPr="00555250">
              <w:rPr>
                <w:rFonts w:ascii="Calibri" w:hAnsi="Calibri" w:cs="宋体"/>
                <w:kern w:val="0"/>
                <w:szCs w:val="21"/>
              </w:rPr>
              <w:t xml:space="preserve"> CPU</w:t>
            </w:r>
            <w:r w:rsidRPr="00555250">
              <w:rPr>
                <w:rFonts w:ascii="宋体" w:hAnsi="宋体" w:cs="宋体" w:hint="eastAsia"/>
                <w:kern w:val="0"/>
                <w:szCs w:val="21"/>
              </w:rPr>
              <w:t>、内存、硬盘等部件的使用情况；</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7</w:t>
            </w:r>
            <w:r w:rsidRPr="00555250">
              <w:rPr>
                <w:rFonts w:ascii="宋体" w:hAnsi="宋体" w:cs="宋体" w:hint="eastAsia"/>
                <w:kern w:val="0"/>
                <w:szCs w:val="21"/>
              </w:rPr>
              <w:t>、系统告警配置：具有工作站系统告警功能，通过设置工作站</w:t>
            </w:r>
            <w:r w:rsidRPr="00555250">
              <w:rPr>
                <w:rFonts w:ascii="Calibri" w:hAnsi="Calibri" w:cs="宋体"/>
                <w:kern w:val="0"/>
                <w:szCs w:val="21"/>
              </w:rPr>
              <w:t xml:space="preserve"> CPU </w:t>
            </w:r>
            <w:r w:rsidRPr="00555250">
              <w:rPr>
                <w:rFonts w:ascii="宋体" w:hAnsi="宋体" w:cs="宋体" w:hint="eastAsia"/>
                <w:kern w:val="0"/>
                <w:szCs w:val="21"/>
              </w:rPr>
              <w:t>使用率、</w:t>
            </w:r>
            <w:r w:rsidRPr="00555250">
              <w:rPr>
                <w:rFonts w:ascii="Calibri" w:hAnsi="Calibri" w:cs="宋体"/>
                <w:kern w:val="0"/>
                <w:szCs w:val="21"/>
              </w:rPr>
              <w:t xml:space="preserve">CPU </w:t>
            </w:r>
            <w:r w:rsidRPr="00555250">
              <w:rPr>
                <w:rFonts w:ascii="宋体" w:hAnsi="宋体" w:cs="宋体" w:hint="eastAsia"/>
                <w:kern w:val="0"/>
                <w:szCs w:val="21"/>
              </w:rPr>
              <w:t>温度、硬盘使用率的临界值及检测间隔、报告周期等参数，当系统运行过载时，可进行自动告警；</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8</w:t>
            </w:r>
            <w:r w:rsidRPr="00555250">
              <w:rPr>
                <w:rFonts w:ascii="宋体" w:hAnsi="宋体" w:cs="宋体" w:hint="eastAsia"/>
                <w:kern w:val="0"/>
                <w:szCs w:val="21"/>
              </w:rPr>
              <w:t>、云终端指派与标识</w:t>
            </w:r>
            <w:r w:rsidRPr="00555250">
              <w:rPr>
                <w:rFonts w:ascii="Calibri" w:hAnsi="Calibri" w:cs="宋体"/>
                <w:kern w:val="0"/>
                <w:szCs w:val="21"/>
              </w:rPr>
              <w:t xml:space="preserve"> </w:t>
            </w:r>
            <w:r w:rsidRPr="00555250">
              <w:rPr>
                <w:rFonts w:ascii="宋体" w:hAnsi="宋体" w:cs="宋体" w:hint="eastAsia"/>
                <w:kern w:val="0"/>
                <w:szCs w:val="21"/>
              </w:rPr>
              <w:t>：支持自动或手动为云终端指派或释放所属服务器，通过标识能够显示云终端数字标号、所属服务器名称，</w:t>
            </w:r>
            <w:r w:rsidRPr="00555250">
              <w:rPr>
                <w:rFonts w:ascii="Calibri" w:hAnsi="Calibri" w:cs="宋体"/>
                <w:kern w:val="0"/>
                <w:szCs w:val="21"/>
              </w:rPr>
              <w:t xml:space="preserve">IP </w:t>
            </w:r>
            <w:r w:rsidRPr="00555250">
              <w:rPr>
                <w:rFonts w:ascii="宋体" w:hAnsi="宋体" w:cs="宋体" w:hint="eastAsia"/>
                <w:kern w:val="0"/>
                <w:szCs w:val="21"/>
              </w:rPr>
              <w:t>地址、</w:t>
            </w:r>
            <w:r w:rsidRPr="00555250">
              <w:rPr>
                <w:rFonts w:ascii="Calibri" w:hAnsi="Calibri" w:cs="宋体"/>
                <w:kern w:val="0"/>
                <w:szCs w:val="21"/>
              </w:rPr>
              <w:t xml:space="preserve">MAC </w:t>
            </w:r>
            <w:r w:rsidRPr="00555250">
              <w:rPr>
                <w:rFonts w:ascii="宋体" w:hAnsi="宋体" w:cs="宋体" w:hint="eastAsia"/>
                <w:kern w:val="0"/>
                <w:szCs w:val="21"/>
              </w:rPr>
              <w:t>地址、屏幕分辨率信息等数据；</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9</w:t>
            </w:r>
            <w:r w:rsidRPr="00555250">
              <w:rPr>
                <w:rFonts w:ascii="宋体" w:hAnsi="宋体" w:cs="宋体" w:hint="eastAsia"/>
                <w:kern w:val="0"/>
                <w:szCs w:val="21"/>
              </w:rPr>
              <w:t>、</w:t>
            </w:r>
            <w:r w:rsidRPr="00555250">
              <w:rPr>
                <w:rFonts w:ascii="Calibri" w:hAnsi="Calibri" w:cs="宋体"/>
                <w:kern w:val="0"/>
                <w:szCs w:val="21"/>
              </w:rPr>
              <w:t xml:space="preserve">USB </w:t>
            </w:r>
            <w:r w:rsidRPr="00555250">
              <w:rPr>
                <w:rFonts w:ascii="宋体" w:hAnsi="宋体" w:cs="宋体" w:hint="eastAsia"/>
                <w:kern w:val="0"/>
                <w:szCs w:val="21"/>
              </w:rPr>
              <w:t>设备管理：支持单独或统一学生端</w:t>
            </w:r>
            <w:r w:rsidRPr="00555250">
              <w:rPr>
                <w:rFonts w:ascii="Calibri" w:hAnsi="Calibri" w:cs="宋体"/>
                <w:kern w:val="0"/>
                <w:szCs w:val="21"/>
              </w:rPr>
              <w:t xml:space="preserve"> USB </w:t>
            </w:r>
            <w:r w:rsidRPr="00555250">
              <w:rPr>
                <w:rFonts w:ascii="宋体" w:hAnsi="宋体" w:cs="宋体" w:hint="eastAsia"/>
                <w:kern w:val="0"/>
                <w:szCs w:val="21"/>
              </w:rPr>
              <w:t>设备进行管理，包括端口开关、</w:t>
            </w:r>
            <w:r w:rsidRPr="00555250">
              <w:rPr>
                <w:rFonts w:ascii="Calibri" w:hAnsi="Calibri" w:cs="宋体"/>
                <w:kern w:val="0"/>
                <w:szCs w:val="21"/>
              </w:rPr>
              <w:t xml:space="preserve">USB </w:t>
            </w:r>
            <w:r w:rsidRPr="00555250">
              <w:rPr>
                <w:rFonts w:ascii="宋体" w:hAnsi="宋体" w:cs="宋体" w:hint="eastAsia"/>
                <w:kern w:val="0"/>
                <w:szCs w:val="21"/>
              </w:rPr>
              <w:t>设定重定向，</w:t>
            </w:r>
            <w:r w:rsidRPr="00555250">
              <w:rPr>
                <w:rFonts w:ascii="Calibri" w:hAnsi="Calibri" w:cs="宋体"/>
                <w:kern w:val="0"/>
                <w:szCs w:val="21"/>
              </w:rPr>
              <w:t xml:space="preserve">USB </w:t>
            </w:r>
            <w:r w:rsidRPr="00555250">
              <w:rPr>
                <w:rFonts w:ascii="宋体" w:hAnsi="宋体" w:cs="宋体" w:hint="eastAsia"/>
                <w:kern w:val="0"/>
                <w:szCs w:val="21"/>
              </w:rPr>
              <w:t>设备包括摄像头、打印机、存储设备等；以上功能提供具有</w:t>
            </w:r>
            <w:r w:rsidRPr="00555250">
              <w:rPr>
                <w:rFonts w:ascii="Calibri" w:hAnsi="Calibri" w:cs="宋体"/>
                <w:kern w:val="0"/>
                <w:szCs w:val="21"/>
              </w:rPr>
              <w:t>CMA</w:t>
            </w:r>
            <w:r w:rsidRPr="00555250">
              <w:rPr>
                <w:rFonts w:ascii="宋体" w:hAnsi="宋体" w:cs="宋体" w:hint="eastAsia"/>
                <w:kern w:val="0"/>
                <w:szCs w:val="21"/>
              </w:rPr>
              <w:t>资质的省级以上权威检测机构证明材料或提供云平台相关计算机软件著作权登记证书。</w:t>
            </w:r>
          </w:p>
        </w:tc>
      </w:tr>
      <w:tr w:rsidR="00555250" w:rsidRPr="00555250" w:rsidTr="00555250">
        <w:tc>
          <w:tcPr>
            <w:tcW w:w="2660"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cs="宋体" w:hint="eastAsia"/>
                <w:color w:val="000000"/>
                <w:kern w:val="0"/>
                <w:sz w:val="24"/>
              </w:rPr>
              <w:t>基于人工智能的外语教学软件（1套）</w:t>
            </w:r>
          </w:p>
        </w:tc>
        <w:tc>
          <w:tcPr>
            <w:tcW w:w="5862" w:type="dxa"/>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kern w:val="0"/>
                <w:szCs w:val="21"/>
              </w:rPr>
              <w:t>基于人工智能的外语教学软件（</w:t>
            </w:r>
            <w:r w:rsidRPr="00555250">
              <w:rPr>
                <w:rFonts w:ascii="Calibri" w:hAnsi="Calibri" w:cs="宋体"/>
                <w:kern w:val="0"/>
                <w:szCs w:val="21"/>
              </w:rPr>
              <w:t>1</w:t>
            </w:r>
            <w:r w:rsidRPr="00555250">
              <w:rPr>
                <w:rFonts w:ascii="宋体" w:hAnsi="宋体" w:cs="宋体" w:hint="eastAsia"/>
                <w:kern w:val="0"/>
                <w:szCs w:val="21"/>
              </w:rPr>
              <w:t>套）</w:t>
            </w:r>
            <w:r w:rsidRPr="00555250">
              <w:rPr>
                <w:rFonts w:ascii="Calibri" w:hAnsi="Calibri" w:cs="宋体"/>
                <w:b/>
                <w:bCs/>
                <w:kern w:val="0"/>
              </w:rPr>
              <w:t xml:space="preserve">    </w:t>
            </w:r>
            <w:r w:rsidRPr="00555250">
              <w:rPr>
                <w:rFonts w:ascii="宋体" w:hAnsi="宋体" w:cs="宋体" w:hint="eastAsia"/>
                <w:b/>
                <w:bCs/>
                <w:kern w:val="0"/>
              </w:rPr>
              <w:t>▲智能化英语教学软件</w:t>
            </w:r>
            <w:r w:rsidRPr="00555250">
              <w:rPr>
                <w:rFonts w:ascii="Calibri" w:hAnsi="Calibri" w:cs="宋体"/>
                <w:b/>
                <w:bCs/>
                <w:kern w:val="0"/>
              </w:rPr>
              <w:t xml:space="preserve"> </w:t>
            </w:r>
            <w:r w:rsidRPr="00555250">
              <w:rPr>
                <w:rFonts w:ascii="宋体" w:hAnsi="宋体" w:cs="宋体" w:hint="eastAsia"/>
                <w:b/>
                <w:bCs/>
                <w:kern w:val="0"/>
              </w:rPr>
              <w:t>：</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kern w:val="0"/>
                <w:szCs w:val="21"/>
              </w:rPr>
              <w:t>软件需具备如下通用功能如下</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1.</w:t>
            </w:r>
            <w:r w:rsidRPr="00555250">
              <w:rPr>
                <w:rFonts w:ascii="宋体" w:hAnsi="宋体" w:cs="宋体" w:hint="eastAsia"/>
                <w:kern w:val="0"/>
                <w:szCs w:val="21"/>
              </w:rPr>
              <w:t>满足各类多媒体教学要求，除了满足最基本的高清视频广播教学、师生对讲、示范讲演、分组教学外，还可实现资料讲解、可视化对讲、文件收发、课堂录制、随堂测试、文件点播、课堂管理等功能。</w:t>
            </w:r>
            <w:r w:rsidRPr="00555250">
              <w:rPr>
                <w:rFonts w:ascii="Calibri" w:hAnsi="Calibri" w:cs="宋体"/>
                <w:kern w:val="0"/>
                <w:szCs w:val="21"/>
              </w:rPr>
              <w:t xml:space="preserve">                                                                                                                     2. </w:t>
            </w:r>
            <w:r w:rsidRPr="00555250">
              <w:rPr>
                <w:rFonts w:ascii="宋体" w:hAnsi="宋体" w:cs="宋体" w:hint="eastAsia"/>
                <w:kern w:val="0"/>
                <w:szCs w:val="21"/>
              </w:rPr>
              <w:lastRenderedPageBreak/>
              <w:t>示范教学：教师可以任意设置</w:t>
            </w:r>
            <w:r w:rsidRPr="00555250">
              <w:rPr>
                <w:rFonts w:ascii="Calibri" w:hAnsi="Calibri" w:cs="宋体"/>
                <w:kern w:val="0"/>
                <w:szCs w:val="21"/>
              </w:rPr>
              <w:t>2-4</w:t>
            </w:r>
            <w:r w:rsidRPr="00555250">
              <w:rPr>
                <w:rFonts w:ascii="宋体" w:hAnsi="宋体" w:cs="宋体" w:hint="eastAsia"/>
                <w:kern w:val="0"/>
                <w:szCs w:val="21"/>
              </w:rPr>
              <w:t>人参与的教学小组进行教学，并参与协作或向全班广播示范，其中语音指标可达到：频率响应为</w:t>
            </w:r>
            <w:r w:rsidRPr="00555250">
              <w:rPr>
                <w:rFonts w:ascii="Calibri" w:hAnsi="Calibri" w:cs="宋体"/>
                <w:kern w:val="0"/>
                <w:szCs w:val="21"/>
              </w:rPr>
              <w:t>35 HZ -10kHZ</w:t>
            </w:r>
            <w:r w:rsidRPr="00555250">
              <w:rPr>
                <w:rFonts w:ascii="宋体" w:hAnsi="宋体" w:cs="宋体" w:hint="eastAsia"/>
                <w:kern w:val="0"/>
                <w:szCs w:val="21"/>
              </w:rPr>
              <w:t>（±</w:t>
            </w:r>
            <w:r w:rsidRPr="00555250">
              <w:rPr>
                <w:rFonts w:ascii="Calibri" w:hAnsi="Calibri" w:cs="宋体"/>
                <w:kern w:val="0"/>
                <w:szCs w:val="21"/>
              </w:rPr>
              <w:t>2dB</w:t>
            </w:r>
            <w:r w:rsidRPr="00555250">
              <w:rPr>
                <w:rFonts w:ascii="宋体" w:hAnsi="宋体" w:cs="宋体" w:hint="eastAsia"/>
                <w:kern w:val="0"/>
                <w:szCs w:val="21"/>
              </w:rPr>
              <w:t>），谐波失真度≤</w:t>
            </w:r>
            <w:r w:rsidRPr="00555250">
              <w:rPr>
                <w:rFonts w:ascii="Calibri" w:hAnsi="Calibri" w:cs="宋体"/>
                <w:kern w:val="0"/>
                <w:szCs w:val="21"/>
              </w:rPr>
              <w:t>0.1%</w:t>
            </w:r>
            <w:r w:rsidRPr="00555250">
              <w:rPr>
                <w:rFonts w:ascii="宋体" w:hAnsi="宋体" w:cs="宋体" w:hint="eastAsia"/>
                <w:kern w:val="0"/>
                <w:szCs w:val="21"/>
              </w:rPr>
              <w:t>，信噪比（</w:t>
            </w:r>
            <w:r w:rsidRPr="00555250">
              <w:rPr>
                <w:rFonts w:ascii="Calibri" w:hAnsi="Calibri" w:cs="宋体"/>
                <w:kern w:val="0"/>
                <w:szCs w:val="21"/>
              </w:rPr>
              <w:t>A</w:t>
            </w:r>
            <w:r w:rsidRPr="00555250">
              <w:rPr>
                <w:rFonts w:ascii="宋体" w:hAnsi="宋体" w:cs="宋体" w:hint="eastAsia"/>
                <w:kern w:val="0"/>
                <w:szCs w:val="21"/>
              </w:rPr>
              <w:t>计权）≥</w:t>
            </w:r>
            <w:r w:rsidRPr="00555250">
              <w:rPr>
                <w:rFonts w:ascii="Calibri" w:hAnsi="Calibri" w:cs="宋体"/>
                <w:kern w:val="0"/>
                <w:szCs w:val="21"/>
              </w:rPr>
              <w:t>70dB</w:t>
            </w:r>
            <w:r w:rsidRPr="00555250">
              <w:rPr>
                <w:rFonts w:ascii="宋体" w:hAnsi="宋体" w:cs="宋体" w:hint="eastAsia"/>
                <w:kern w:val="0"/>
                <w:szCs w:val="21"/>
              </w:rPr>
              <w:t>；语音对话延时≤</w:t>
            </w:r>
            <w:r w:rsidRPr="00555250">
              <w:rPr>
                <w:rFonts w:ascii="Calibri" w:hAnsi="Calibri" w:cs="宋体"/>
                <w:kern w:val="0"/>
                <w:szCs w:val="21"/>
              </w:rPr>
              <w:t>6.2ms</w:t>
            </w:r>
            <w:r w:rsidRPr="00555250">
              <w:rPr>
                <w:rFonts w:ascii="宋体" w:hAnsi="宋体" w:cs="宋体" w:hint="eastAsia"/>
                <w:kern w:val="0"/>
                <w:szCs w:val="21"/>
              </w:rPr>
              <w:t>；语音断裂频率，</w:t>
            </w:r>
            <w:r w:rsidRPr="00555250">
              <w:rPr>
                <w:rFonts w:ascii="Calibri" w:hAnsi="Calibri" w:cs="宋体"/>
                <w:kern w:val="0"/>
                <w:szCs w:val="21"/>
              </w:rPr>
              <w:t>10</w:t>
            </w:r>
            <w:r w:rsidRPr="00555250">
              <w:rPr>
                <w:rFonts w:ascii="宋体" w:hAnsi="宋体" w:cs="宋体" w:hint="eastAsia"/>
                <w:kern w:val="0"/>
                <w:szCs w:val="21"/>
              </w:rPr>
              <w:t>分钟内无断裂；</w:t>
            </w:r>
            <w:r w:rsidRPr="00555250">
              <w:rPr>
                <w:rFonts w:ascii="Calibri" w:hAnsi="Calibri" w:cs="宋体"/>
                <w:kern w:val="0"/>
                <w:szCs w:val="21"/>
              </w:rPr>
              <w:t xml:space="preserve"> </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3.</w:t>
            </w:r>
            <w:r w:rsidRPr="00555250">
              <w:rPr>
                <w:rFonts w:ascii="宋体" w:hAnsi="宋体" w:cs="宋体" w:hint="eastAsia"/>
                <w:kern w:val="0"/>
                <w:szCs w:val="21"/>
              </w:rPr>
              <w:t>学生端二人对话：教师可以将任意两个学生终端分成一个讨论组，各个小组相互独立，互不干扰，可达到：频率响应为</w:t>
            </w:r>
            <w:r w:rsidRPr="00555250">
              <w:rPr>
                <w:rFonts w:ascii="Calibri" w:hAnsi="Calibri" w:cs="宋体"/>
                <w:kern w:val="0"/>
                <w:szCs w:val="21"/>
              </w:rPr>
              <w:t>35 HZ -10kHZ</w:t>
            </w:r>
            <w:r w:rsidRPr="00555250">
              <w:rPr>
                <w:rFonts w:ascii="宋体" w:hAnsi="宋体" w:cs="宋体" w:hint="eastAsia"/>
                <w:kern w:val="0"/>
                <w:szCs w:val="21"/>
              </w:rPr>
              <w:t>（±</w:t>
            </w:r>
            <w:r w:rsidRPr="00555250">
              <w:rPr>
                <w:rFonts w:ascii="Calibri" w:hAnsi="Calibri" w:cs="宋体"/>
                <w:kern w:val="0"/>
                <w:szCs w:val="21"/>
              </w:rPr>
              <w:t>2dB</w:t>
            </w:r>
            <w:r w:rsidRPr="00555250">
              <w:rPr>
                <w:rFonts w:ascii="宋体" w:hAnsi="宋体" w:cs="宋体" w:hint="eastAsia"/>
                <w:kern w:val="0"/>
                <w:szCs w:val="21"/>
              </w:rPr>
              <w:t>），谐波失真度≤</w:t>
            </w:r>
            <w:r w:rsidRPr="00555250">
              <w:rPr>
                <w:rFonts w:ascii="Calibri" w:hAnsi="Calibri" w:cs="宋体"/>
                <w:kern w:val="0"/>
                <w:szCs w:val="21"/>
              </w:rPr>
              <w:t>0.1%</w:t>
            </w:r>
            <w:r w:rsidRPr="00555250">
              <w:rPr>
                <w:rFonts w:ascii="宋体" w:hAnsi="宋体" w:cs="宋体" w:hint="eastAsia"/>
                <w:kern w:val="0"/>
                <w:szCs w:val="21"/>
              </w:rPr>
              <w:t>，信噪比（</w:t>
            </w:r>
            <w:r w:rsidRPr="00555250">
              <w:rPr>
                <w:rFonts w:ascii="Calibri" w:hAnsi="Calibri" w:cs="宋体"/>
                <w:kern w:val="0"/>
                <w:szCs w:val="21"/>
              </w:rPr>
              <w:t>A</w:t>
            </w:r>
            <w:r w:rsidRPr="00555250">
              <w:rPr>
                <w:rFonts w:ascii="宋体" w:hAnsi="宋体" w:cs="宋体" w:hint="eastAsia"/>
                <w:kern w:val="0"/>
                <w:szCs w:val="21"/>
              </w:rPr>
              <w:t>计权）≥</w:t>
            </w:r>
            <w:r w:rsidRPr="00555250">
              <w:rPr>
                <w:rFonts w:ascii="Calibri" w:hAnsi="Calibri" w:cs="宋体"/>
                <w:kern w:val="0"/>
                <w:szCs w:val="21"/>
              </w:rPr>
              <w:t>70dB</w:t>
            </w:r>
            <w:r w:rsidRPr="00555250">
              <w:rPr>
                <w:rFonts w:ascii="宋体" w:hAnsi="宋体" w:cs="宋体" w:hint="eastAsia"/>
                <w:kern w:val="0"/>
                <w:szCs w:val="21"/>
              </w:rPr>
              <w:t>；</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4.</w:t>
            </w:r>
            <w:r w:rsidRPr="00555250">
              <w:rPr>
                <w:rFonts w:ascii="宋体" w:hAnsi="宋体" w:cs="宋体" w:hint="eastAsia"/>
                <w:kern w:val="0"/>
                <w:szCs w:val="21"/>
              </w:rPr>
              <w:t>师生语音对讲：教师可选定某一个组或任何一个学生进行双向对话，对话时，频率响应为</w:t>
            </w:r>
            <w:r w:rsidRPr="00555250">
              <w:rPr>
                <w:rFonts w:ascii="Calibri" w:hAnsi="Calibri" w:cs="宋体"/>
                <w:kern w:val="0"/>
                <w:szCs w:val="21"/>
              </w:rPr>
              <w:t>35-10kHZ</w:t>
            </w:r>
            <w:r w:rsidRPr="00555250">
              <w:rPr>
                <w:rFonts w:ascii="宋体" w:hAnsi="宋体" w:cs="宋体" w:hint="eastAsia"/>
                <w:kern w:val="0"/>
                <w:szCs w:val="21"/>
              </w:rPr>
              <w:t>（±</w:t>
            </w:r>
            <w:r w:rsidRPr="00555250">
              <w:rPr>
                <w:rFonts w:ascii="Calibri" w:hAnsi="Calibri" w:cs="宋体"/>
                <w:kern w:val="0"/>
                <w:szCs w:val="21"/>
              </w:rPr>
              <w:t>2dB</w:t>
            </w:r>
            <w:r w:rsidRPr="00555250">
              <w:rPr>
                <w:rFonts w:ascii="宋体" w:hAnsi="宋体" w:cs="宋体" w:hint="eastAsia"/>
                <w:kern w:val="0"/>
                <w:szCs w:val="21"/>
              </w:rPr>
              <w:t>），谐波失真度≤</w:t>
            </w:r>
            <w:r w:rsidRPr="00555250">
              <w:rPr>
                <w:rFonts w:ascii="Calibri" w:hAnsi="Calibri" w:cs="宋体"/>
                <w:kern w:val="0"/>
                <w:szCs w:val="21"/>
              </w:rPr>
              <w:t>0.2%</w:t>
            </w:r>
            <w:r w:rsidRPr="00555250">
              <w:rPr>
                <w:rFonts w:ascii="宋体" w:hAnsi="宋体" w:cs="宋体" w:hint="eastAsia"/>
                <w:kern w:val="0"/>
                <w:szCs w:val="21"/>
              </w:rPr>
              <w:t>，信噪比（</w:t>
            </w:r>
            <w:r w:rsidRPr="00555250">
              <w:rPr>
                <w:rFonts w:ascii="Calibri" w:hAnsi="Calibri" w:cs="宋体"/>
                <w:kern w:val="0"/>
                <w:szCs w:val="21"/>
              </w:rPr>
              <w:t>A</w:t>
            </w:r>
            <w:r w:rsidRPr="00555250">
              <w:rPr>
                <w:rFonts w:ascii="宋体" w:hAnsi="宋体" w:cs="宋体" w:hint="eastAsia"/>
                <w:kern w:val="0"/>
                <w:szCs w:val="21"/>
              </w:rPr>
              <w:t>计权）≥</w:t>
            </w:r>
            <w:r w:rsidRPr="00555250">
              <w:rPr>
                <w:rFonts w:ascii="Calibri" w:hAnsi="Calibri" w:cs="宋体"/>
                <w:kern w:val="0"/>
                <w:szCs w:val="21"/>
              </w:rPr>
              <w:t>70dB</w:t>
            </w:r>
            <w:r w:rsidRPr="00555250">
              <w:rPr>
                <w:rFonts w:ascii="宋体" w:hAnsi="宋体" w:cs="宋体" w:hint="eastAsia"/>
                <w:kern w:val="0"/>
                <w:szCs w:val="21"/>
              </w:rPr>
              <w:t>；语音对话延时≤</w:t>
            </w:r>
            <w:r w:rsidRPr="00555250">
              <w:rPr>
                <w:rFonts w:ascii="Calibri" w:hAnsi="Calibri" w:cs="宋体"/>
                <w:kern w:val="0"/>
                <w:szCs w:val="21"/>
              </w:rPr>
              <w:t>6.2ms</w:t>
            </w:r>
            <w:r w:rsidRPr="00555250">
              <w:rPr>
                <w:rFonts w:ascii="宋体" w:hAnsi="宋体" w:cs="宋体" w:hint="eastAsia"/>
                <w:kern w:val="0"/>
                <w:szCs w:val="21"/>
              </w:rPr>
              <w:t>；语音断裂频率，</w:t>
            </w:r>
            <w:r w:rsidRPr="00555250">
              <w:rPr>
                <w:rFonts w:ascii="Calibri" w:hAnsi="Calibri" w:cs="宋体"/>
                <w:kern w:val="0"/>
                <w:szCs w:val="21"/>
              </w:rPr>
              <w:t>10</w:t>
            </w:r>
            <w:r w:rsidRPr="00555250">
              <w:rPr>
                <w:rFonts w:ascii="宋体" w:hAnsi="宋体" w:cs="宋体" w:hint="eastAsia"/>
                <w:kern w:val="0"/>
                <w:szCs w:val="21"/>
              </w:rPr>
              <w:t>分钟内无断裂；提供国家级实验室检测报告证明材料。</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 xml:space="preserve">5. </w:t>
            </w:r>
            <w:r w:rsidRPr="00555250">
              <w:rPr>
                <w:rFonts w:ascii="宋体" w:hAnsi="宋体" w:cs="宋体" w:hint="eastAsia"/>
                <w:kern w:val="0"/>
                <w:szCs w:val="21"/>
              </w:rPr>
              <w:t>配备如下资源：</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b/>
                <w:bCs/>
                <w:kern w:val="0"/>
              </w:rPr>
              <w:t>▲多媒体教学软件：</w:t>
            </w:r>
            <w:r w:rsidRPr="00555250">
              <w:rPr>
                <w:rFonts w:ascii="宋体" w:hAnsi="宋体" w:cs="宋体" w:hint="eastAsia"/>
                <w:kern w:val="0"/>
                <w:szCs w:val="21"/>
              </w:rPr>
              <w:t>满足各类多媒体教学要求，进行多学科教学，包括外语小语种教学（例如：日语、德语等），除了满足最基本的高清视频广播教学、师生对讲、示范讲演、分组教学外，还可实现资料分享、可视化对讲、文件收发、课堂录制、随堂测试、文件点播、课堂管理等功能。</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b/>
                <w:bCs/>
                <w:kern w:val="0"/>
              </w:rPr>
              <w:t>▲英语随堂听力测试</w:t>
            </w:r>
            <w:r w:rsidRPr="00555250">
              <w:rPr>
                <w:rFonts w:ascii="宋体" w:hAnsi="宋体" w:cs="宋体" w:hint="eastAsia"/>
                <w:kern w:val="0"/>
                <w:szCs w:val="21"/>
              </w:rPr>
              <w:t>：提供资源库听力测试题，同时支持自编单选、多选、写作题型开展随堂测试</w:t>
            </w:r>
            <w:r w:rsidRPr="00555250">
              <w:rPr>
                <w:rFonts w:ascii="Calibri" w:hAnsi="Calibri" w:cs="宋体"/>
                <w:kern w:val="0"/>
                <w:szCs w:val="21"/>
              </w:rPr>
              <w:t xml:space="preserve"> </w:t>
            </w:r>
            <w:r w:rsidRPr="00555250">
              <w:rPr>
                <w:rFonts w:ascii="宋体" w:hAnsi="宋体" w:cs="宋体" w:hint="eastAsia"/>
                <w:kern w:val="0"/>
                <w:szCs w:val="21"/>
              </w:rPr>
              <w:t>，系统可针对客观题自动评分，统计结果实时统计并反馈到教师端，具有并提供听力教学平台的计算机软件著作权证书。</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b/>
                <w:bCs/>
                <w:kern w:val="0"/>
              </w:rPr>
              <w:t>▲英语随堂口语测试：</w:t>
            </w:r>
            <w:r w:rsidRPr="00555250">
              <w:rPr>
                <w:rFonts w:ascii="宋体" w:hAnsi="宋体" w:cs="宋体" w:hint="eastAsia"/>
                <w:kern w:val="0"/>
                <w:szCs w:val="21"/>
              </w:rPr>
              <w:t>包含自主跟读、朗读训练方式，系统在训练过程中进行智能化口语评测，结果实时统计反馈。配备语音广播、屏幕广播等工具，方便教师当堂讲评。</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b/>
                <w:bCs/>
                <w:kern w:val="0"/>
              </w:rPr>
              <w:t>▲英语随堂阅读测试：</w:t>
            </w:r>
            <w:r w:rsidRPr="00555250">
              <w:rPr>
                <w:rFonts w:ascii="宋体" w:hAnsi="宋体" w:cs="宋体" w:hint="eastAsia"/>
                <w:kern w:val="0"/>
                <w:szCs w:val="21"/>
              </w:rPr>
              <w:t>提供资源库阅读测试题，同时支持自编单选、多选、填空题型开展随堂测试</w:t>
            </w:r>
            <w:r w:rsidRPr="00555250">
              <w:rPr>
                <w:rFonts w:ascii="Calibri" w:hAnsi="Calibri" w:cs="宋体"/>
                <w:kern w:val="0"/>
                <w:szCs w:val="21"/>
              </w:rPr>
              <w:t xml:space="preserve"> </w:t>
            </w:r>
            <w:r w:rsidRPr="00555250">
              <w:rPr>
                <w:rFonts w:ascii="宋体" w:hAnsi="宋体" w:cs="宋体" w:hint="eastAsia"/>
                <w:kern w:val="0"/>
                <w:szCs w:val="21"/>
              </w:rPr>
              <w:t>，系统可针对客观题自动评分，统计结果实时统计并反馈到教师端。具有并出具阅读教学平台的软件著作权登记证书。协作式教学软件：充分体现“大班上课、小班教学”先进理念，设有小组讨论、协作讨论等新型教学场景，小组之间语音互通；系统智能评测，实现反馈式教学。自习辅导软件：通过师生对讲、监视、短信互动、辅导等方式，自动跟踪学生学习进度，实现有针对性的学习辅导。</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b/>
                <w:bCs/>
                <w:kern w:val="0"/>
              </w:rPr>
              <w:t>▲大学口语考试软件</w:t>
            </w:r>
            <w:r w:rsidRPr="00555250">
              <w:rPr>
                <w:rFonts w:ascii="宋体" w:hAnsi="宋体" w:cs="宋体" w:hint="eastAsia"/>
                <w:kern w:val="0"/>
                <w:szCs w:val="21"/>
              </w:rPr>
              <w:t>：支持英语专业四、八级、俄语专业四、八级、中国汉语水平、全国翻译资格水平、商务汉语水平、自考、外销人员从业资格等国家级口语考试，同时支持自定义的问答、讨论式口语测试。提供试卷制作，音频合成编辑，试卷预览，考试信息基本设置，试卷设置，考试信息批量导入等功能，满足教师在教室内开展多种类</w:t>
            </w:r>
            <w:r w:rsidRPr="00555250">
              <w:rPr>
                <w:rFonts w:ascii="宋体" w:hAnsi="宋体" w:cs="宋体" w:hint="eastAsia"/>
                <w:kern w:val="0"/>
                <w:szCs w:val="21"/>
              </w:rPr>
              <w:lastRenderedPageBreak/>
              <w:t>型口语考试的要求。提供标准化口语考试平台的软件著作权登记证书。</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kern w:val="0"/>
                <w:szCs w:val="21"/>
              </w:rPr>
              <w:t>▲资源库管理软件：提供多学科资源库（教材库、经典案例库、精品课件库等）、公共图书馆两大阅览库的管理；系统支持上传学校电子资源（电子教材等），并可对所有资料进行集中管理，统计并分析资源使用和建设情况，指导学校高效建设、更新资源。提供日语资源库，供日语教学老师参考教学。并提供教学资源云管理平台计算机软件著作权登记证书。</w:t>
            </w:r>
            <w:r w:rsidRPr="00555250">
              <w:rPr>
                <w:rFonts w:ascii="Calibri" w:hAnsi="Calibri" w:cs="宋体"/>
                <w:kern w:val="0"/>
                <w:szCs w:val="21"/>
              </w:rPr>
              <w:t xml:space="preserve">                                                                                   </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kern w:val="0"/>
                <w:szCs w:val="21"/>
              </w:rPr>
              <w:t>软件还需具备一定智能或无线接入功能：</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 1.</w:t>
            </w:r>
            <w:r w:rsidRPr="00555250">
              <w:rPr>
                <w:rFonts w:ascii="宋体" w:hAnsi="宋体" w:cs="宋体" w:hint="eastAsia"/>
                <w:kern w:val="0"/>
                <w:szCs w:val="21"/>
              </w:rPr>
              <w:t>智能化课件生成：能够将系统自带或外部导入的</w:t>
            </w:r>
            <w:r w:rsidRPr="00555250">
              <w:rPr>
                <w:rFonts w:ascii="Calibri" w:hAnsi="Calibri" w:cs="宋体"/>
                <w:kern w:val="0"/>
                <w:szCs w:val="21"/>
              </w:rPr>
              <w:t>word</w:t>
            </w:r>
            <w:r w:rsidRPr="00555250">
              <w:rPr>
                <w:rFonts w:ascii="宋体" w:hAnsi="宋体" w:cs="宋体" w:hint="eastAsia"/>
                <w:kern w:val="0"/>
                <w:szCs w:val="21"/>
              </w:rPr>
              <w:t>、</w:t>
            </w:r>
            <w:r w:rsidRPr="00555250">
              <w:rPr>
                <w:rFonts w:ascii="Calibri" w:hAnsi="Calibri" w:cs="宋体"/>
                <w:kern w:val="0"/>
                <w:szCs w:val="21"/>
              </w:rPr>
              <w:t>text</w:t>
            </w:r>
            <w:r w:rsidRPr="00555250">
              <w:rPr>
                <w:rFonts w:ascii="宋体" w:hAnsi="宋体" w:cs="宋体" w:hint="eastAsia"/>
                <w:kern w:val="0"/>
                <w:szCs w:val="21"/>
              </w:rPr>
              <w:t>等文本自动生成配套音频，文档资料也可以成为听力教学的素材；</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2.</w:t>
            </w:r>
            <w:r w:rsidRPr="00555250">
              <w:rPr>
                <w:rFonts w:ascii="宋体" w:hAnsi="宋体" w:cs="宋体" w:hint="eastAsia"/>
                <w:kern w:val="0"/>
                <w:szCs w:val="21"/>
              </w:rPr>
              <w:t>智能化匹配教学模式：具有根据资料来源、类型、内容关键字为教师推荐最佳教学模式的功能，教材类资料的课文讲解模式、音视频类资料的听力讲解模式，教师可自主切换其他教学模式；每种教学模式匹配相对应的辅助工具；</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3.</w:t>
            </w:r>
            <w:r w:rsidRPr="00555250">
              <w:rPr>
                <w:rFonts w:ascii="宋体" w:hAnsi="宋体" w:cs="宋体" w:hint="eastAsia"/>
                <w:kern w:val="0"/>
                <w:szCs w:val="21"/>
              </w:rPr>
              <w:t>智能语音评测：系统具备智能语音评测功能，具有从“完整性”、“准确性”、“韵律性”、“流利度”等层面对学生口语发音能力进行综合评分的功能；</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4.</w:t>
            </w:r>
            <w:r w:rsidRPr="00555250">
              <w:rPr>
                <w:rFonts w:ascii="宋体" w:hAnsi="宋体" w:cs="宋体" w:hint="eastAsia"/>
                <w:kern w:val="0"/>
                <w:szCs w:val="21"/>
              </w:rPr>
              <w:t>双流多窗口可视化互动教学功能：系统需满足在使用“屏幕广播教学”功能时，教师可同时执行“可视化互动教学”功能。即：教师电脑屏幕画面（展示教学辅助资料）与发言者现场头像画面（教师视频互动授课）可同屏广播至所有单元屏幕，且一屏中视频流窗口可打开多个且画面不重叠，无人发言时“屏幕广播教学”界面自动切换为满屏；提供功能截图并加盖厂家公章；</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5.</w:t>
            </w:r>
            <w:r w:rsidRPr="00555250">
              <w:rPr>
                <w:rFonts w:ascii="宋体" w:hAnsi="宋体" w:cs="宋体" w:hint="eastAsia"/>
                <w:kern w:val="0"/>
                <w:szCs w:val="21"/>
              </w:rPr>
              <w:t>系统支持无线移动设备接入：系统支持通过智能无线终端（如手机、平板电脑或笔记本电脑等）加入课堂教学环境，接收教师的双流互动教学内容，同时可以通过无线移动终端实现语言教学和训练内容；无线设备摄像头图像和声音须实时传输至任何学生屏幕及耳机，画面流畅，声音无卡顿；</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Calibri" w:hAnsi="Calibri" w:cs="宋体"/>
                <w:kern w:val="0"/>
                <w:szCs w:val="21"/>
              </w:rPr>
              <w:t xml:space="preserve">6. </w:t>
            </w:r>
            <w:r w:rsidRPr="00555250">
              <w:rPr>
                <w:rFonts w:ascii="宋体" w:hAnsi="宋体" w:cs="宋体" w:hint="eastAsia"/>
                <w:kern w:val="0"/>
                <w:szCs w:val="21"/>
              </w:rPr>
              <w:t>无线屏幕广播：学生或老师自带的笔记本、平板可以通过</w:t>
            </w:r>
            <w:proofErr w:type="spellStart"/>
            <w:r w:rsidRPr="00555250">
              <w:rPr>
                <w:rFonts w:ascii="Calibri" w:hAnsi="Calibri" w:cs="宋体"/>
                <w:kern w:val="0"/>
                <w:szCs w:val="21"/>
              </w:rPr>
              <w:t>WiFi</w:t>
            </w:r>
            <w:proofErr w:type="spellEnd"/>
            <w:r w:rsidRPr="00555250">
              <w:rPr>
                <w:rFonts w:ascii="宋体" w:hAnsi="宋体" w:cs="宋体" w:hint="eastAsia"/>
                <w:kern w:val="0"/>
                <w:szCs w:val="21"/>
              </w:rPr>
              <w:t>无线网络接入系统，经教师授权，可将教师或学生的笔记本电脑的屏幕画面、声音，无线广播到其他学生单元及教师单元屏幕，学生视频同步、流畅，声音无断裂；提供国家级实验室检测报告证明材料或提供计算机软件著作权证书</w:t>
            </w:r>
          </w:p>
        </w:tc>
      </w:tr>
      <w:tr w:rsidR="00555250" w:rsidRPr="00555250" w:rsidTr="00555250">
        <w:tc>
          <w:tcPr>
            <w:tcW w:w="2660"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cs="宋体" w:hint="eastAsia"/>
                <w:color w:val="000000"/>
                <w:kern w:val="0"/>
                <w:sz w:val="24"/>
              </w:rPr>
              <w:lastRenderedPageBreak/>
              <w:t>云端服务器群/云网络服务器</w:t>
            </w:r>
          </w:p>
          <w:p w:rsidR="00555250" w:rsidRPr="00555250" w:rsidRDefault="00555250" w:rsidP="00555250">
            <w:pPr>
              <w:widowControl/>
              <w:spacing w:before="100" w:beforeAutospacing="1" w:after="100" w:afterAutospacing="1"/>
              <w:jc w:val="center"/>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kern w:val="0"/>
                <w:szCs w:val="21"/>
              </w:rPr>
              <w:lastRenderedPageBreak/>
              <w:t>配备云网络服务器或云端服务器群。云网络服务器须符合以下参数标准</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lastRenderedPageBreak/>
              <w:t>1.</w:t>
            </w:r>
            <w:r w:rsidRPr="00555250">
              <w:rPr>
                <w:rFonts w:ascii="宋体" w:hAnsi="宋体" w:cs="宋体" w:hint="eastAsia"/>
                <w:kern w:val="0"/>
                <w:szCs w:val="21"/>
              </w:rPr>
              <w:t>规格：</w:t>
            </w:r>
            <w:r w:rsidRPr="00555250">
              <w:rPr>
                <w:rFonts w:ascii="Calibri" w:hAnsi="Calibri" w:cs="宋体"/>
                <w:kern w:val="0"/>
                <w:szCs w:val="21"/>
              </w:rPr>
              <w:t>2U</w:t>
            </w:r>
            <w:r w:rsidRPr="00555250">
              <w:rPr>
                <w:rFonts w:ascii="宋体" w:hAnsi="宋体" w:cs="宋体" w:hint="eastAsia"/>
                <w:kern w:val="0"/>
                <w:szCs w:val="21"/>
              </w:rPr>
              <w:t>机架式服务器</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2.</w:t>
            </w:r>
            <w:r w:rsidRPr="00555250">
              <w:rPr>
                <w:rFonts w:ascii="宋体" w:hAnsi="宋体" w:cs="宋体" w:hint="eastAsia"/>
                <w:kern w:val="0"/>
                <w:szCs w:val="21"/>
              </w:rPr>
              <w:t>处理器：</w:t>
            </w:r>
            <w:r w:rsidRPr="00555250">
              <w:rPr>
                <w:rFonts w:ascii="Calibri" w:hAnsi="Calibri" w:cs="宋体"/>
                <w:kern w:val="0"/>
                <w:szCs w:val="21"/>
              </w:rPr>
              <w:t>CPU</w:t>
            </w:r>
            <w:r w:rsidRPr="00555250">
              <w:rPr>
                <w:rFonts w:ascii="宋体" w:hAnsi="宋体" w:cs="宋体" w:hint="eastAsia"/>
                <w:kern w:val="0"/>
                <w:szCs w:val="21"/>
              </w:rPr>
              <w:t>类型，</w:t>
            </w:r>
            <w:r w:rsidRPr="00555250">
              <w:rPr>
                <w:rFonts w:ascii="Calibri" w:hAnsi="Calibri" w:cs="宋体"/>
                <w:kern w:val="0"/>
                <w:szCs w:val="21"/>
              </w:rPr>
              <w:t>Intel Xeon E5-2600v3</w:t>
            </w:r>
            <w:r w:rsidRPr="00555250">
              <w:rPr>
                <w:rFonts w:ascii="宋体" w:hAnsi="宋体" w:cs="宋体" w:hint="eastAsia"/>
                <w:kern w:val="0"/>
                <w:szCs w:val="21"/>
              </w:rPr>
              <w:t>系列，本次要求≥</w:t>
            </w:r>
            <w:r w:rsidRPr="00555250">
              <w:rPr>
                <w:rFonts w:ascii="Calibri" w:hAnsi="Calibri" w:cs="宋体"/>
                <w:kern w:val="0"/>
                <w:szCs w:val="21"/>
              </w:rPr>
              <w:t>2* Intel Xeon E5-2680V4 14</w:t>
            </w:r>
            <w:r w:rsidRPr="00555250">
              <w:rPr>
                <w:rFonts w:ascii="宋体" w:hAnsi="宋体" w:cs="宋体" w:hint="eastAsia"/>
                <w:kern w:val="0"/>
                <w:szCs w:val="21"/>
              </w:rPr>
              <w:t>核</w:t>
            </w:r>
            <w:r w:rsidRPr="00555250">
              <w:rPr>
                <w:rFonts w:ascii="Calibri" w:hAnsi="Calibri" w:cs="宋体"/>
                <w:kern w:val="0"/>
                <w:szCs w:val="21"/>
              </w:rPr>
              <w:t>/28</w:t>
            </w:r>
            <w:r w:rsidRPr="00555250">
              <w:rPr>
                <w:rFonts w:ascii="宋体" w:hAnsi="宋体" w:cs="宋体" w:hint="eastAsia"/>
                <w:kern w:val="0"/>
                <w:szCs w:val="21"/>
              </w:rPr>
              <w:t>线程</w:t>
            </w:r>
            <w:r w:rsidRPr="00555250">
              <w:rPr>
                <w:rFonts w:ascii="Calibri" w:hAnsi="Calibri" w:cs="宋体"/>
                <w:kern w:val="0"/>
                <w:szCs w:val="21"/>
              </w:rPr>
              <w:t xml:space="preserve">  </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3.</w:t>
            </w:r>
            <w:r w:rsidRPr="00555250">
              <w:rPr>
                <w:rFonts w:ascii="宋体" w:hAnsi="宋体" w:cs="宋体" w:hint="eastAsia"/>
                <w:kern w:val="0"/>
                <w:szCs w:val="21"/>
              </w:rPr>
              <w:t>内存：</w:t>
            </w:r>
            <w:r w:rsidRPr="00555250">
              <w:rPr>
                <w:rFonts w:ascii="Calibri" w:hAnsi="Calibri" w:cs="宋体"/>
                <w:kern w:val="0"/>
                <w:szCs w:val="21"/>
              </w:rPr>
              <w:t>DDR4 2133MHz RECC</w:t>
            </w:r>
            <w:r w:rsidRPr="00555250">
              <w:rPr>
                <w:rFonts w:ascii="宋体" w:hAnsi="宋体" w:cs="宋体" w:hint="eastAsia"/>
                <w:kern w:val="0"/>
                <w:szCs w:val="21"/>
              </w:rPr>
              <w:t>；本次配置应≥</w:t>
            </w:r>
            <w:r w:rsidRPr="00555250">
              <w:rPr>
                <w:rFonts w:ascii="Calibri" w:hAnsi="Calibri" w:cs="宋体"/>
                <w:kern w:val="0"/>
                <w:szCs w:val="21"/>
              </w:rPr>
              <w:t>256GB</w:t>
            </w:r>
            <w:r w:rsidRPr="00555250">
              <w:rPr>
                <w:rFonts w:ascii="宋体" w:hAnsi="宋体" w:cs="宋体" w:hint="eastAsia"/>
                <w:kern w:val="0"/>
                <w:szCs w:val="21"/>
              </w:rPr>
              <w:t>内存；</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4.</w:t>
            </w:r>
            <w:r w:rsidRPr="00555250">
              <w:rPr>
                <w:rFonts w:ascii="宋体" w:hAnsi="宋体" w:cs="宋体" w:hint="eastAsia"/>
                <w:kern w:val="0"/>
                <w:szCs w:val="21"/>
              </w:rPr>
              <w:t>存储：硬盘类型：</w:t>
            </w:r>
            <w:r w:rsidRPr="00555250">
              <w:rPr>
                <w:rFonts w:ascii="Calibri" w:hAnsi="Calibri" w:cs="宋体"/>
                <w:kern w:val="0"/>
                <w:szCs w:val="21"/>
              </w:rPr>
              <w:t>SAS/SATA/SSD</w:t>
            </w:r>
            <w:r w:rsidRPr="00555250">
              <w:rPr>
                <w:rFonts w:ascii="宋体" w:hAnsi="宋体" w:cs="宋体" w:hint="eastAsia"/>
                <w:kern w:val="0"/>
                <w:szCs w:val="21"/>
              </w:rPr>
              <w:t>硬盘；支持</w:t>
            </w:r>
            <w:r w:rsidRPr="00555250">
              <w:rPr>
                <w:rFonts w:ascii="Calibri" w:hAnsi="Calibri" w:cs="宋体"/>
                <w:kern w:val="0"/>
                <w:szCs w:val="21"/>
              </w:rPr>
              <w:t>RAID 0/1/10</w:t>
            </w:r>
            <w:r w:rsidRPr="00555250">
              <w:rPr>
                <w:rFonts w:ascii="宋体" w:hAnsi="宋体" w:cs="宋体" w:hint="eastAsia"/>
                <w:kern w:val="0"/>
                <w:szCs w:val="21"/>
              </w:rPr>
              <w:t>；可选支持缓存保护技术，利用闪存内存来保护缓存数据，在发生系统断电时保护缓存内容，并且在不通电的情况下长时间保存缓存数据</w:t>
            </w:r>
            <w:r w:rsidRPr="00555250">
              <w:rPr>
                <w:rFonts w:ascii="Calibri" w:hAnsi="Calibri" w:cs="宋体"/>
                <w:kern w:val="0"/>
                <w:szCs w:val="21"/>
              </w:rPr>
              <w:t>;</w:t>
            </w:r>
            <w:r w:rsidRPr="00555250">
              <w:rPr>
                <w:rFonts w:ascii="宋体" w:hAnsi="宋体" w:cs="宋体" w:hint="eastAsia"/>
                <w:kern w:val="0"/>
                <w:szCs w:val="21"/>
              </w:rPr>
              <w:t>硬盘</w:t>
            </w:r>
            <w:r w:rsidRPr="00555250">
              <w:rPr>
                <w:rFonts w:ascii="Calibri" w:hAnsi="Calibri" w:cs="宋体"/>
                <w:kern w:val="0"/>
                <w:szCs w:val="21"/>
              </w:rPr>
              <w:t>1</w:t>
            </w:r>
            <w:r w:rsidRPr="00555250">
              <w:rPr>
                <w:rFonts w:ascii="宋体" w:hAnsi="宋体" w:cs="宋体" w:hint="eastAsia"/>
                <w:kern w:val="0"/>
                <w:szCs w:val="21"/>
              </w:rPr>
              <w:t>≥</w:t>
            </w:r>
            <w:r w:rsidRPr="00555250">
              <w:rPr>
                <w:rFonts w:ascii="Calibri" w:hAnsi="Calibri" w:cs="宋体"/>
                <w:kern w:val="0"/>
                <w:szCs w:val="21"/>
              </w:rPr>
              <w:t>1</w:t>
            </w:r>
            <w:r w:rsidRPr="00555250">
              <w:rPr>
                <w:rFonts w:ascii="宋体" w:hAnsi="宋体" w:cs="宋体" w:hint="eastAsia"/>
                <w:kern w:val="0"/>
                <w:szCs w:val="21"/>
              </w:rPr>
              <w:t>块</w:t>
            </w:r>
            <w:r w:rsidRPr="00555250">
              <w:rPr>
                <w:rFonts w:ascii="Calibri" w:hAnsi="Calibri" w:cs="宋体"/>
                <w:kern w:val="0"/>
                <w:szCs w:val="21"/>
              </w:rPr>
              <w:t>400G PCI-E SSD</w:t>
            </w:r>
            <w:r w:rsidRPr="00555250">
              <w:rPr>
                <w:rFonts w:ascii="宋体" w:hAnsi="宋体" w:cs="宋体" w:hint="eastAsia"/>
                <w:kern w:val="0"/>
                <w:szCs w:val="21"/>
              </w:rPr>
              <w:t>，硬盘</w:t>
            </w:r>
            <w:r w:rsidRPr="00555250">
              <w:rPr>
                <w:rFonts w:ascii="Calibri" w:hAnsi="Calibri" w:cs="宋体"/>
                <w:kern w:val="0"/>
                <w:szCs w:val="21"/>
              </w:rPr>
              <w:t>2</w:t>
            </w:r>
            <w:r w:rsidRPr="00555250">
              <w:rPr>
                <w:rFonts w:ascii="宋体" w:hAnsi="宋体" w:cs="宋体" w:hint="eastAsia"/>
                <w:kern w:val="0"/>
                <w:szCs w:val="21"/>
              </w:rPr>
              <w:t>≥</w:t>
            </w:r>
            <w:r w:rsidRPr="00555250">
              <w:rPr>
                <w:rFonts w:ascii="Calibri" w:hAnsi="Calibri" w:cs="宋体"/>
                <w:kern w:val="0"/>
                <w:szCs w:val="21"/>
              </w:rPr>
              <w:t>2</w:t>
            </w:r>
            <w:r w:rsidRPr="00555250">
              <w:rPr>
                <w:rFonts w:ascii="宋体" w:hAnsi="宋体" w:cs="宋体" w:hint="eastAsia"/>
                <w:kern w:val="0"/>
                <w:szCs w:val="21"/>
              </w:rPr>
              <w:t>块</w:t>
            </w:r>
            <w:r w:rsidRPr="00555250">
              <w:rPr>
                <w:rFonts w:ascii="Calibri" w:hAnsi="Calibri" w:cs="宋体"/>
                <w:kern w:val="0"/>
                <w:szCs w:val="21"/>
              </w:rPr>
              <w:t xml:space="preserve">1T </w:t>
            </w:r>
            <w:r w:rsidRPr="00555250">
              <w:rPr>
                <w:rFonts w:ascii="宋体" w:hAnsi="宋体" w:cs="宋体" w:hint="eastAsia"/>
                <w:kern w:val="0"/>
                <w:szCs w:val="21"/>
              </w:rPr>
              <w:t>企业级</w:t>
            </w:r>
            <w:r w:rsidRPr="00555250">
              <w:rPr>
                <w:rFonts w:ascii="Calibri" w:hAnsi="Calibri" w:cs="宋体"/>
                <w:kern w:val="0"/>
                <w:szCs w:val="21"/>
              </w:rPr>
              <w:t xml:space="preserve"> SATA </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5.I/O</w:t>
            </w:r>
            <w:r w:rsidRPr="00555250">
              <w:rPr>
                <w:rFonts w:ascii="宋体" w:hAnsi="宋体" w:cs="宋体" w:hint="eastAsia"/>
                <w:kern w:val="0"/>
                <w:szCs w:val="21"/>
              </w:rPr>
              <w:t>扩展槽：插槽≥</w:t>
            </w:r>
            <w:r w:rsidRPr="00555250">
              <w:rPr>
                <w:rFonts w:ascii="Calibri" w:hAnsi="Calibri" w:cs="宋体"/>
                <w:kern w:val="0"/>
                <w:szCs w:val="21"/>
              </w:rPr>
              <w:t>6</w:t>
            </w:r>
            <w:r w:rsidRPr="00555250">
              <w:rPr>
                <w:rFonts w:ascii="宋体" w:hAnsi="宋体" w:cs="宋体" w:hint="eastAsia"/>
                <w:kern w:val="0"/>
                <w:szCs w:val="21"/>
              </w:rPr>
              <w:t>，</w:t>
            </w:r>
            <w:r w:rsidRPr="00555250">
              <w:rPr>
                <w:rFonts w:ascii="Calibri" w:hAnsi="Calibri" w:cs="宋体"/>
                <w:kern w:val="0"/>
                <w:szCs w:val="21"/>
              </w:rPr>
              <w:t>3 PCI-E 3.0 x8, 1 PCI-E 3.0 x4 (in x8),1 PCI-E 3.0 x16, 1 PCI-E 2.0 x4 (in x8)</w:t>
            </w:r>
            <w:r w:rsidRPr="00555250">
              <w:rPr>
                <w:rFonts w:ascii="宋体" w:hAnsi="宋体" w:cs="宋体" w:hint="eastAsia"/>
                <w:kern w:val="0"/>
                <w:szCs w:val="21"/>
              </w:rPr>
              <w:t>；</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6.</w:t>
            </w:r>
            <w:r w:rsidRPr="00555250">
              <w:rPr>
                <w:rFonts w:ascii="宋体" w:hAnsi="宋体" w:cs="宋体" w:hint="eastAsia"/>
                <w:kern w:val="0"/>
                <w:szCs w:val="21"/>
              </w:rPr>
              <w:t>网络：</w:t>
            </w:r>
            <w:r w:rsidRPr="00555250">
              <w:rPr>
                <w:rFonts w:ascii="Calibri" w:hAnsi="Calibri" w:cs="宋体"/>
                <w:kern w:val="0"/>
                <w:szCs w:val="21"/>
              </w:rPr>
              <w:t>2*1000M</w:t>
            </w:r>
            <w:r w:rsidRPr="00555250">
              <w:rPr>
                <w:rFonts w:ascii="宋体" w:hAnsi="宋体" w:cs="宋体" w:hint="eastAsia"/>
                <w:kern w:val="0"/>
                <w:szCs w:val="21"/>
              </w:rPr>
              <w:t>网络接口、</w:t>
            </w:r>
            <w:r w:rsidRPr="00555250">
              <w:rPr>
                <w:rFonts w:ascii="Calibri" w:hAnsi="Calibri" w:cs="宋体"/>
                <w:kern w:val="0"/>
                <w:szCs w:val="21"/>
              </w:rPr>
              <w:t>1</w:t>
            </w:r>
            <w:r w:rsidRPr="00555250">
              <w:rPr>
                <w:rFonts w:ascii="宋体" w:hAnsi="宋体" w:cs="宋体" w:hint="eastAsia"/>
                <w:kern w:val="0"/>
                <w:szCs w:val="21"/>
              </w:rPr>
              <w:t>个专用远程管理口，带</w:t>
            </w:r>
            <w:r w:rsidRPr="00555250">
              <w:rPr>
                <w:rFonts w:ascii="Calibri" w:hAnsi="Calibri" w:cs="宋体"/>
                <w:kern w:val="0"/>
                <w:szCs w:val="21"/>
              </w:rPr>
              <w:t>TCP/IP Offload</w:t>
            </w:r>
            <w:r w:rsidRPr="00555250">
              <w:rPr>
                <w:rFonts w:ascii="宋体" w:hAnsi="宋体" w:cs="宋体" w:hint="eastAsia"/>
                <w:kern w:val="0"/>
                <w:szCs w:val="21"/>
              </w:rPr>
              <w:t>引擎，支持冗余保护；</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7.</w:t>
            </w:r>
            <w:r w:rsidRPr="00555250">
              <w:rPr>
                <w:rFonts w:ascii="宋体" w:hAnsi="宋体" w:cs="宋体" w:hint="eastAsia"/>
                <w:kern w:val="0"/>
                <w:szCs w:val="21"/>
              </w:rPr>
              <w:t>风扇：智能风扇；</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8.</w:t>
            </w:r>
            <w:r w:rsidRPr="00555250">
              <w:rPr>
                <w:rFonts w:ascii="宋体" w:hAnsi="宋体" w:cs="宋体" w:hint="eastAsia"/>
                <w:kern w:val="0"/>
                <w:szCs w:val="21"/>
              </w:rPr>
              <w:t>接口：≥</w:t>
            </w:r>
            <w:r w:rsidRPr="00555250">
              <w:rPr>
                <w:rFonts w:ascii="Calibri" w:hAnsi="Calibri" w:cs="宋体"/>
                <w:kern w:val="0"/>
                <w:szCs w:val="21"/>
              </w:rPr>
              <w:t>1</w:t>
            </w:r>
            <w:r w:rsidRPr="00555250">
              <w:rPr>
                <w:rFonts w:ascii="宋体" w:hAnsi="宋体" w:cs="宋体" w:hint="eastAsia"/>
                <w:kern w:val="0"/>
                <w:szCs w:val="21"/>
              </w:rPr>
              <w:t>个内置</w:t>
            </w:r>
            <w:r w:rsidRPr="00555250">
              <w:rPr>
                <w:rFonts w:ascii="Calibri" w:hAnsi="Calibri" w:cs="宋体"/>
                <w:kern w:val="0"/>
                <w:szCs w:val="21"/>
              </w:rPr>
              <w:t>USB</w:t>
            </w:r>
            <w:r w:rsidRPr="00555250">
              <w:rPr>
                <w:rFonts w:ascii="宋体" w:hAnsi="宋体" w:cs="宋体" w:hint="eastAsia"/>
                <w:kern w:val="0"/>
                <w:szCs w:val="21"/>
              </w:rPr>
              <w:t>接口</w:t>
            </w:r>
            <w:r w:rsidRPr="00555250">
              <w:rPr>
                <w:rFonts w:ascii="Calibri" w:hAnsi="Calibri" w:cs="宋体"/>
                <w:kern w:val="0"/>
                <w:szCs w:val="21"/>
              </w:rPr>
              <w:t>.</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kern w:val="0"/>
                <w:szCs w:val="21"/>
              </w:rPr>
              <w:t>或云端服务器群（配备模块化服务器组、网络同步交换主机、网络同步交换分机及语音传输主卡）。参数标准如下</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kern w:val="0"/>
                <w:szCs w:val="21"/>
              </w:rPr>
              <w:t>▲模块化服务器组（</w:t>
            </w:r>
            <w:r w:rsidRPr="00555250">
              <w:rPr>
                <w:rFonts w:ascii="Calibri" w:hAnsi="Calibri" w:cs="宋体"/>
                <w:kern w:val="0"/>
                <w:szCs w:val="21"/>
              </w:rPr>
              <w:t>1</w:t>
            </w:r>
            <w:r w:rsidRPr="00555250">
              <w:rPr>
                <w:rFonts w:ascii="宋体" w:hAnsi="宋体" w:cs="宋体" w:hint="eastAsia"/>
                <w:kern w:val="0"/>
                <w:szCs w:val="21"/>
              </w:rPr>
              <w:t>台）：</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1.Intel I7 8700/Intel B360</w:t>
            </w:r>
            <w:r w:rsidRPr="00555250">
              <w:rPr>
                <w:rFonts w:ascii="宋体" w:hAnsi="宋体" w:cs="宋体" w:hint="eastAsia"/>
                <w:kern w:val="0"/>
                <w:szCs w:val="21"/>
              </w:rPr>
              <w:t>主板</w:t>
            </w:r>
            <w:r w:rsidRPr="00555250">
              <w:rPr>
                <w:rFonts w:ascii="Calibri" w:hAnsi="Calibri" w:cs="宋体"/>
                <w:kern w:val="0"/>
                <w:szCs w:val="21"/>
              </w:rPr>
              <w:t xml:space="preserve">/32G DDR4/120G SSD/1T SATA3 </w:t>
            </w:r>
            <w:r w:rsidRPr="00555250">
              <w:rPr>
                <w:rFonts w:ascii="宋体" w:hAnsi="宋体" w:cs="宋体" w:hint="eastAsia"/>
                <w:kern w:val="0"/>
                <w:szCs w:val="21"/>
              </w:rPr>
              <w:t>机械硬盘</w:t>
            </w:r>
            <w:r w:rsidRPr="00555250">
              <w:rPr>
                <w:rFonts w:ascii="Calibri" w:hAnsi="Calibri" w:cs="宋体"/>
                <w:kern w:val="0"/>
                <w:szCs w:val="21"/>
              </w:rPr>
              <w:t>/</w:t>
            </w:r>
            <w:r w:rsidRPr="00555250">
              <w:rPr>
                <w:rFonts w:ascii="宋体" w:hAnsi="宋体" w:cs="宋体" w:hint="eastAsia"/>
                <w:kern w:val="0"/>
                <w:szCs w:val="21"/>
              </w:rPr>
              <w:t>集成声卡、显卡</w:t>
            </w:r>
            <w:r w:rsidRPr="00555250">
              <w:rPr>
                <w:rFonts w:ascii="Calibri" w:hAnsi="Calibri" w:cs="宋体"/>
                <w:kern w:val="0"/>
                <w:szCs w:val="21"/>
              </w:rPr>
              <w:t>/</w:t>
            </w:r>
            <w:r w:rsidRPr="00555250">
              <w:rPr>
                <w:rFonts w:ascii="宋体" w:hAnsi="宋体" w:cs="宋体" w:hint="eastAsia"/>
                <w:kern w:val="0"/>
                <w:szCs w:val="21"/>
              </w:rPr>
              <w:t>双千兆网卡</w:t>
            </w:r>
            <w:r w:rsidRPr="00555250">
              <w:rPr>
                <w:rFonts w:ascii="Calibri" w:hAnsi="Calibri" w:cs="宋体"/>
                <w:kern w:val="0"/>
                <w:szCs w:val="21"/>
              </w:rPr>
              <w:t>/2U</w:t>
            </w:r>
            <w:r w:rsidRPr="00555250">
              <w:rPr>
                <w:rFonts w:ascii="宋体" w:hAnsi="宋体" w:cs="宋体" w:hint="eastAsia"/>
                <w:kern w:val="0"/>
                <w:szCs w:val="21"/>
              </w:rPr>
              <w:t>机箱</w:t>
            </w:r>
            <w:r w:rsidRPr="00555250">
              <w:rPr>
                <w:rFonts w:ascii="Calibri" w:hAnsi="Calibri" w:cs="宋体"/>
                <w:kern w:val="0"/>
                <w:szCs w:val="21"/>
              </w:rPr>
              <w:t>/</w:t>
            </w:r>
            <w:r w:rsidRPr="00555250">
              <w:rPr>
                <w:rFonts w:ascii="宋体" w:hAnsi="宋体" w:cs="宋体" w:hint="eastAsia"/>
                <w:kern w:val="0"/>
                <w:szCs w:val="21"/>
              </w:rPr>
              <w:t>导轨</w:t>
            </w:r>
            <w:r w:rsidRPr="00555250">
              <w:rPr>
                <w:rFonts w:ascii="Calibri" w:hAnsi="Calibri" w:cs="宋体"/>
                <w:kern w:val="0"/>
                <w:szCs w:val="21"/>
              </w:rPr>
              <w:t>/</w:t>
            </w:r>
            <w:r w:rsidRPr="00555250">
              <w:rPr>
                <w:rFonts w:ascii="宋体" w:hAnsi="宋体" w:cs="宋体" w:hint="eastAsia"/>
                <w:kern w:val="0"/>
                <w:szCs w:val="21"/>
              </w:rPr>
              <w:t>电源</w:t>
            </w:r>
            <w:r w:rsidRPr="00555250">
              <w:rPr>
                <w:rFonts w:ascii="Calibri" w:hAnsi="Calibri" w:cs="宋体"/>
                <w:kern w:val="0"/>
                <w:szCs w:val="21"/>
              </w:rPr>
              <w:t>/</w:t>
            </w:r>
            <w:r w:rsidRPr="00555250">
              <w:rPr>
                <w:rFonts w:ascii="宋体" w:hAnsi="宋体" w:cs="宋体" w:hint="eastAsia"/>
                <w:kern w:val="0"/>
                <w:szCs w:val="21"/>
              </w:rPr>
              <w:t>可实现系统“模块化备援”，充分保障使用稳定性；</w:t>
            </w:r>
            <w:r w:rsidRPr="00555250">
              <w:rPr>
                <w:rFonts w:ascii="Calibri" w:hAnsi="Calibri" w:cs="宋体"/>
                <w:kern w:val="0"/>
                <w:szCs w:val="21"/>
              </w:rPr>
              <w:t>                                                                                                            2.</w:t>
            </w:r>
            <w:r w:rsidRPr="00555250">
              <w:rPr>
                <w:rFonts w:ascii="宋体" w:hAnsi="宋体" w:cs="宋体" w:hint="eastAsia"/>
                <w:kern w:val="0"/>
                <w:szCs w:val="21"/>
              </w:rPr>
              <w:t>主动备援功能，在出现服务器宕机的情况下能主动备援；</w:t>
            </w:r>
            <w:r w:rsidRPr="00555250">
              <w:rPr>
                <w:rFonts w:ascii="Calibri" w:hAnsi="Calibri" w:cs="宋体"/>
                <w:kern w:val="0"/>
                <w:szCs w:val="21"/>
              </w:rPr>
              <w:t xml:space="preserve"> </w:t>
            </w:r>
          </w:p>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Calibri" w:hAnsi="Calibri" w:cs="宋体"/>
                <w:kern w:val="0"/>
                <w:szCs w:val="21"/>
              </w:rPr>
              <w:t>3.</w:t>
            </w:r>
            <w:r w:rsidRPr="00555250">
              <w:rPr>
                <w:rFonts w:ascii="宋体" w:hAnsi="宋体" w:cs="宋体" w:hint="eastAsia"/>
                <w:kern w:val="0"/>
                <w:szCs w:val="21"/>
              </w:rPr>
              <w:t>教师机至学生终端音频、视频广播延时＜</w:t>
            </w:r>
            <w:r w:rsidRPr="00555250">
              <w:rPr>
                <w:rFonts w:ascii="Calibri" w:hAnsi="Calibri" w:cs="宋体"/>
                <w:kern w:val="0"/>
                <w:szCs w:val="21"/>
              </w:rPr>
              <w:t>0.5ms</w:t>
            </w:r>
            <w:r w:rsidRPr="00555250">
              <w:rPr>
                <w:rFonts w:ascii="宋体" w:hAnsi="宋体" w:cs="宋体" w:hint="eastAsia"/>
                <w:kern w:val="0"/>
                <w:szCs w:val="21"/>
              </w:rPr>
              <w:t>；所有学生终端接收音频、视频广播的同步时间差＜</w:t>
            </w:r>
            <w:r w:rsidRPr="00555250">
              <w:rPr>
                <w:rFonts w:ascii="Calibri" w:hAnsi="Calibri" w:cs="宋体"/>
                <w:kern w:val="0"/>
                <w:szCs w:val="21"/>
              </w:rPr>
              <w:t>0.5ms</w:t>
            </w:r>
            <w:r w:rsidRPr="00555250">
              <w:rPr>
                <w:rFonts w:ascii="宋体" w:hAnsi="宋体" w:cs="宋体" w:hint="eastAsia"/>
                <w:kern w:val="0"/>
                <w:szCs w:val="21"/>
              </w:rPr>
              <w:t>。▲网络同步传输交换主机（</w:t>
            </w:r>
            <w:r w:rsidRPr="00555250">
              <w:rPr>
                <w:rFonts w:ascii="Calibri" w:hAnsi="Calibri" w:cs="宋体"/>
                <w:kern w:val="0"/>
                <w:szCs w:val="21"/>
              </w:rPr>
              <w:t>5</w:t>
            </w:r>
            <w:r w:rsidRPr="00555250">
              <w:rPr>
                <w:rFonts w:ascii="宋体" w:hAnsi="宋体" w:cs="宋体" w:hint="eastAsia"/>
                <w:kern w:val="0"/>
                <w:szCs w:val="21"/>
              </w:rPr>
              <w:t>台）：采用同步以太网技术开发的适用于多媒体数据同步传输的交换主机；至少</w:t>
            </w:r>
            <w:r w:rsidRPr="00555250">
              <w:rPr>
                <w:rFonts w:ascii="Calibri" w:hAnsi="Calibri" w:cs="宋体"/>
                <w:kern w:val="0"/>
                <w:szCs w:val="21"/>
              </w:rPr>
              <w:t>1</w:t>
            </w:r>
            <w:r w:rsidRPr="00555250">
              <w:rPr>
                <w:rFonts w:ascii="宋体" w:hAnsi="宋体" w:cs="宋体" w:hint="eastAsia"/>
                <w:kern w:val="0"/>
                <w:szCs w:val="21"/>
              </w:rPr>
              <w:t>路千兆</w:t>
            </w:r>
            <w:r w:rsidRPr="00555250">
              <w:rPr>
                <w:rFonts w:ascii="Calibri" w:hAnsi="Calibri" w:cs="宋体"/>
                <w:kern w:val="0"/>
                <w:szCs w:val="21"/>
              </w:rPr>
              <w:t>RJ45</w:t>
            </w:r>
            <w:r w:rsidRPr="00555250">
              <w:rPr>
                <w:rFonts w:ascii="宋体" w:hAnsi="宋体" w:cs="宋体" w:hint="eastAsia"/>
                <w:kern w:val="0"/>
                <w:szCs w:val="21"/>
              </w:rPr>
              <w:t>数据输入接口，</w:t>
            </w:r>
            <w:r w:rsidRPr="00555250">
              <w:rPr>
                <w:rFonts w:ascii="Calibri" w:hAnsi="Calibri" w:cs="宋体"/>
                <w:kern w:val="0"/>
                <w:szCs w:val="21"/>
              </w:rPr>
              <w:t>16</w:t>
            </w:r>
            <w:r w:rsidRPr="00555250">
              <w:rPr>
                <w:rFonts w:ascii="宋体" w:hAnsi="宋体" w:cs="宋体" w:hint="eastAsia"/>
                <w:kern w:val="0"/>
                <w:szCs w:val="21"/>
              </w:rPr>
              <w:t>路百兆</w:t>
            </w:r>
            <w:r w:rsidRPr="00555250">
              <w:rPr>
                <w:rFonts w:ascii="Calibri" w:hAnsi="Calibri" w:cs="宋体"/>
                <w:kern w:val="0"/>
                <w:szCs w:val="21"/>
              </w:rPr>
              <w:t>RJ45</w:t>
            </w:r>
            <w:r w:rsidRPr="00555250">
              <w:rPr>
                <w:rFonts w:ascii="宋体" w:hAnsi="宋体" w:cs="宋体" w:hint="eastAsia"/>
                <w:kern w:val="0"/>
                <w:szCs w:val="21"/>
              </w:rPr>
              <w:t>数据输出接口。▲网络同步传输交换分机：采用同步以太网技术开发的适用于多媒体数据同步传输的交换分机；有</w:t>
            </w:r>
            <w:r w:rsidRPr="00555250">
              <w:rPr>
                <w:rFonts w:ascii="Calibri" w:hAnsi="Calibri" w:cs="宋体"/>
                <w:kern w:val="0"/>
                <w:szCs w:val="21"/>
              </w:rPr>
              <w:t>5</w:t>
            </w:r>
            <w:r w:rsidRPr="00555250">
              <w:rPr>
                <w:rFonts w:ascii="宋体" w:hAnsi="宋体" w:cs="宋体" w:hint="eastAsia"/>
                <w:kern w:val="0"/>
                <w:szCs w:val="21"/>
              </w:rPr>
              <w:t>路</w:t>
            </w:r>
            <w:r w:rsidRPr="00555250">
              <w:rPr>
                <w:rFonts w:ascii="Calibri" w:hAnsi="Calibri" w:cs="宋体"/>
                <w:kern w:val="0"/>
                <w:szCs w:val="21"/>
              </w:rPr>
              <w:t>RJ45</w:t>
            </w:r>
            <w:r w:rsidRPr="00555250">
              <w:rPr>
                <w:rFonts w:ascii="宋体" w:hAnsi="宋体" w:cs="宋体" w:hint="eastAsia"/>
                <w:kern w:val="0"/>
                <w:szCs w:val="21"/>
              </w:rPr>
              <w:t>数据输入接口，可负载</w:t>
            </w:r>
            <w:r w:rsidRPr="00555250">
              <w:rPr>
                <w:rFonts w:ascii="Calibri" w:hAnsi="Calibri" w:cs="宋体"/>
                <w:kern w:val="0"/>
                <w:szCs w:val="21"/>
              </w:rPr>
              <w:t>16</w:t>
            </w:r>
            <w:r w:rsidRPr="00555250">
              <w:rPr>
                <w:rFonts w:ascii="宋体" w:hAnsi="宋体" w:cs="宋体" w:hint="eastAsia"/>
                <w:kern w:val="0"/>
                <w:szCs w:val="21"/>
              </w:rPr>
              <w:t>台云终端设备；可以作为通用的以太网交换机使用。语音传输主卡：采用同步以太网技术开发的适用于多媒体数据同步传输的服务器卡</w:t>
            </w:r>
            <w:r w:rsidRPr="00555250">
              <w:rPr>
                <w:rFonts w:ascii="Calibri" w:hAnsi="Calibri" w:cs="宋体"/>
                <w:kern w:val="0"/>
                <w:szCs w:val="21"/>
              </w:rPr>
              <w:t>(PCI-E)</w:t>
            </w:r>
            <w:r w:rsidRPr="00555250">
              <w:rPr>
                <w:rFonts w:ascii="宋体" w:hAnsi="宋体" w:cs="宋体" w:hint="eastAsia"/>
                <w:kern w:val="0"/>
                <w:szCs w:val="21"/>
              </w:rPr>
              <w:t>，语音信号传输无断裂、无延迟；可负载</w:t>
            </w:r>
            <w:r w:rsidRPr="00555250">
              <w:rPr>
                <w:rFonts w:ascii="Calibri" w:hAnsi="Calibri" w:cs="宋体"/>
                <w:kern w:val="0"/>
                <w:szCs w:val="21"/>
              </w:rPr>
              <w:t>128</w:t>
            </w:r>
            <w:r w:rsidRPr="00555250">
              <w:rPr>
                <w:rFonts w:ascii="宋体" w:hAnsi="宋体" w:cs="宋体" w:hint="eastAsia"/>
                <w:kern w:val="0"/>
                <w:szCs w:val="21"/>
              </w:rPr>
              <w:t>台终端；</w:t>
            </w:r>
            <w:r w:rsidRPr="00555250">
              <w:rPr>
                <w:rFonts w:ascii="Calibri" w:hAnsi="Calibri" w:cs="宋体"/>
                <w:kern w:val="0"/>
                <w:szCs w:val="21"/>
              </w:rPr>
              <w:t>4</w:t>
            </w:r>
            <w:r w:rsidRPr="00555250">
              <w:rPr>
                <w:rFonts w:ascii="宋体" w:hAnsi="宋体" w:cs="宋体" w:hint="eastAsia"/>
                <w:kern w:val="0"/>
                <w:szCs w:val="21"/>
              </w:rPr>
              <w:t>个</w:t>
            </w:r>
            <w:r w:rsidRPr="00555250">
              <w:rPr>
                <w:rFonts w:ascii="Calibri" w:hAnsi="Calibri" w:cs="宋体"/>
                <w:kern w:val="0"/>
                <w:szCs w:val="21"/>
              </w:rPr>
              <w:t>3.5mm</w:t>
            </w:r>
            <w:r w:rsidRPr="00555250">
              <w:rPr>
                <w:rFonts w:ascii="宋体" w:hAnsi="宋体" w:cs="宋体" w:hint="eastAsia"/>
                <w:kern w:val="0"/>
                <w:szCs w:val="21"/>
              </w:rPr>
              <w:t>立体声音频接口及</w:t>
            </w:r>
            <w:r w:rsidRPr="00555250">
              <w:rPr>
                <w:rFonts w:ascii="Calibri" w:hAnsi="Calibri" w:cs="宋体"/>
                <w:kern w:val="0"/>
                <w:szCs w:val="21"/>
              </w:rPr>
              <w:t>1</w:t>
            </w:r>
            <w:r w:rsidRPr="00555250">
              <w:rPr>
                <w:rFonts w:ascii="宋体" w:hAnsi="宋体" w:cs="宋体" w:hint="eastAsia"/>
                <w:kern w:val="0"/>
                <w:szCs w:val="21"/>
              </w:rPr>
              <w:t>个千兆以太网络接口（</w:t>
            </w:r>
            <w:r w:rsidRPr="00555250">
              <w:rPr>
                <w:rFonts w:ascii="Calibri" w:hAnsi="Calibri" w:cs="宋体"/>
                <w:kern w:val="0"/>
                <w:szCs w:val="21"/>
              </w:rPr>
              <w:t>RJ45</w:t>
            </w:r>
            <w:r w:rsidRPr="00555250">
              <w:rPr>
                <w:rFonts w:ascii="宋体" w:hAnsi="宋体" w:cs="宋体" w:hint="eastAsia"/>
                <w:kern w:val="0"/>
                <w:szCs w:val="21"/>
              </w:rPr>
              <w:t>），频率响应</w:t>
            </w:r>
            <w:r w:rsidRPr="00555250">
              <w:rPr>
                <w:rFonts w:ascii="Calibri" w:hAnsi="Calibri" w:cs="宋体"/>
                <w:kern w:val="0"/>
                <w:szCs w:val="21"/>
              </w:rPr>
              <w:t>63~10KHZ</w:t>
            </w:r>
            <w:r w:rsidRPr="00555250">
              <w:rPr>
                <w:rFonts w:ascii="宋体" w:hAnsi="宋体" w:cs="宋体" w:hint="eastAsia"/>
                <w:kern w:val="0"/>
                <w:szCs w:val="21"/>
              </w:rPr>
              <w:t>（±</w:t>
            </w:r>
            <w:r w:rsidRPr="00555250">
              <w:rPr>
                <w:rFonts w:ascii="Calibri" w:hAnsi="Calibri" w:cs="宋体"/>
                <w:kern w:val="0"/>
                <w:szCs w:val="21"/>
              </w:rPr>
              <w:t>2db</w:t>
            </w:r>
            <w:r w:rsidRPr="00555250">
              <w:rPr>
                <w:rFonts w:ascii="宋体" w:hAnsi="宋体" w:cs="宋体" w:hint="eastAsia"/>
                <w:kern w:val="0"/>
                <w:szCs w:val="21"/>
              </w:rPr>
              <w:t>）</w:t>
            </w:r>
          </w:p>
        </w:tc>
      </w:tr>
      <w:tr w:rsidR="00555250" w:rsidRPr="00555250" w:rsidTr="00555250">
        <w:tc>
          <w:tcPr>
            <w:tcW w:w="2660"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cs="宋体" w:hint="eastAsia"/>
                <w:color w:val="000000"/>
                <w:kern w:val="0"/>
                <w:sz w:val="24"/>
              </w:rPr>
              <w:lastRenderedPageBreak/>
              <w:t>学生云终端</w:t>
            </w:r>
          </w:p>
        </w:tc>
        <w:tc>
          <w:tcPr>
            <w:tcW w:w="5862" w:type="dxa"/>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kern w:val="0"/>
                <w:szCs w:val="21"/>
              </w:rPr>
              <w:t>▲</w:t>
            </w:r>
            <w:r w:rsidRPr="00555250">
              <w:rPr>
                <w:rFonts w:ascii="Calibri" w:hAnsi="Calibri" w:cs="宋体"/>
                <w:kern w:val="0"/>
                <w:szCs w:val="21"/>
              </w:rPr>
              <w:t>1.</w:t>
            </w:r>
            <w:r w:rsidRPr="00555250">
              <w:rPr>
                <w:rFonts w:ascii="宋体" w:hAnsi="宋体" w:cs="宋体" w:hint="eastAsia"/>
                <w:kern w:val="0"/>
                <w:szCs w:val="21"/>
              </w:rPr>
              <w:t>适用于多媒体数据同步传输的云终端，支持桌面虚拟化技术，支</w:t>
            </w:r>
            <w:r w:rsidRPr="00555250">
              <w:rPr>
                <w:rFonts w:ascii="宋体" w:hAnsi="宋体" w:cs="宋体" w:hint="eastAsia"/>
                <w:kern w:val="0"/>
                <w:szCs w:val="21"/>
              </w:rPr>
              <w:lastRenderedPageBreak/>
              <w:t>持标准鼠标键盘、显示器接入；</w:t>
            </w:r>
            <w:r w:rsidRPr="00555250">
              <w:rPr>
                <w:rFonts w:ascii="Calibri" w:hAnsi="Calibri" w:cs="宋体"/>
                <w:kern w:val="0"/>
                <w:szCs w:val="21"/>
              </w:rPr>
              <w:t>                                                                                                 2.</w:t>
            </w:r>
            <w:r w:rsidRPr="00555250">
              <w:rPr>
                <w:rFonts w:ascii="宋体" w:hAnsi="宋体" w:cs="宋体" w:hint="eastAsia"/>
                <w:kern w:val="0"/>
                <w:szCs w:val="21"/>
              </w:rPr>
              <w:t>云网络瘦客户端，</w:t>
            </w:r>
            <w:r w:rsidRPr="00555250">
              <w:rPr>
                <w:rFonts w:ascii="Calibri" w:hAnsi="Calibri" w:cs="宋体"/>
                <w:kern w:val="0"/>
                <w:szCs w:val="21"/>
              </w:rPr>
              <w:t xml:space="preserve">ARM </w:t>
            </w:r>
            <w:r w:rsidRPr="00555250">
              <w:rPr>
                <w:rFonts w:ascii="宋体" w:hAnsi="宋体" w:cs="宋体" w:hint="eastAsia"/>
                <w:kern w:val="0"/>
                <w:szCs w:val="21"/>
              </w:rPr>
              <w:t>四核</w:t>
            </w:r>
            <w:r w:rsidRPr="00555250">
              <w:rPr>
                <w:rFonts w:ascii="Calibri" w:hAnsi="Calibri" w:cs="宋体"/>
                <w:kern w:val="0"/>
                <w:szCs w:val="21"/>
              </w:rPr>
              <w:t xml:space="preserve">1.6GHz </w:t>
            </w:r>
            <w:r w:rsidRPr="00555250">
              <w:rPr>
                <w:rFonts w:ascii="宋体" w:hAnsi="宋体" w:cs="宋体" w:hint="eastAsia"/>
                <w:kern w:val="0"/>
                <w:szCs w:val="21"/>
              </w:rPr>
              <w:t>低功耗处理器，</w:t>
            </w:r>
            <w:r w:rsidRPr="00555250">
              <w:rPr>
                <w:rFonts w:ascii="Calibri" w:hAnsi="Calibri" w:cs="宋体"/>
                <w:kern w:val="0"/>
                <w:szCs w:val="21"/>
              </w:rPr>
              <w:t>1GB DDR3</w:t>
            </w:r>
            <w:r w:rsidRPr="00555250">
              <w:rPr>
                <w:rFonts w:ascii="宋体" w:hAnsi="宋体" w:cs="宋体" w:hint="eastAsia"/>
                <w:kern w:val="0"/>
                <w:szCs w:val="21"/>
              </w:rPr>
              <w:t>内存，</w:t>
            </w:r>
            <w:r w:rsidRPr="00555250">
              <w:rPr>
                <w:rFonts w:ascii="Calibri" w:hAnsi="Calibri" w:cs="宋体"/>
                <w:kern w:val="0"/>
                <w:szCs w:val="21"/>
              </w:rPr>
              <w:t>8GB</w:t>
            </w:r>
            <w:r w:rsidRPr="00555250">
              <w:rPr>
                <w:rFonts w:ascii="宋体" w:hAnsi="宋体" w:cs="宋体" w:hint="eastAsia"/>
                <w:kern w:val="0"/>
                <w:szCs w:val="21"/>
              </w:rPr>
              <w:t>存储空间，</w:t>
            </w:r>
            <w:r w:rsidRPr="00555250">
              <w:rPr>
                <w:rFonts w:ascii="Calibri" w:hAnsi="Calibri" w:cs="宋体"/>
                <w:kern w:val="0"/>
                <w:szCs w:val="21"/>
              </w:rPr>
              <w:t>1</w:t>
            </w:r>
            <w:r w:rsidRPr="00555250">
              <w:rPr>
                <w:rFonts w:ascii="宋体" w:hAnsi="宋体" w:cs="宋体" w:hint="eastAsia"/>
                <w:kern w:val="0"/>
                <w:szCs w:val="21"/>
              </w:rPr>
              <w:t>个标准网络接口（</w:t>
            </w:r>
            <w:r w:rsidRPr="00555250">
              <w:rPr>
                <w:rFonts w:ascii="Calibri" w:hAnsi="Calibri" w:cs="宋体"/>
                <w:kern w:val="0"/>
                <w:szCs w:val="21"/>
              </w:rPr>
              <w:t>RJ45</w:t>
            </w:r>
            <w:r w:rsidRPr="00555250">
              <w:rPr>
                <w:rFonts w:ascii="宋体" w:hAnsi="宋体" w:cs="宋体" w:hint="eastAsia"/>
                <w:kern w:val="0"/>
                <w:szCs w:val="21"/>
              </w:rPr>
              <w:t>）、</w:t>
            </w:r>
            <w:r w:rsidRPr="00555250">
              <w:rPr>
                <w:rFonts w:ascii="Calibri" w:hAnsi="Calibri" w:cs="宋体"/>
                <w:kern w:val="0"/>
                <w:szCs w:val="21"/>
              </w:rPr>
              <w:t>1</w:t>
            </w:r>
            <w:r w:rsidRPr="00555250">
              <w:rPr>
                <w:rFonts w:ascii="宋体" w:hAnsi="宋体" w:cs="宋体" w:hint="eastAsia"/>
                <w:kern w:val="0"/>
                <w:szCs w:val="21"/>
              </w:rPr>
              <w:t>个</w:t>
            </w:r>
            <w:r w:rsidRPr="00555250">
              <w:rPr>
                <w:rFonts w:ascii="Calibri" w:hAnsi="Calibri" w:cs="宋体"/>
                <w:kern w:val="0"/>
                <w:szCs w:val="21"/>
              </w:rPr>
              <w:t>VGA</w:t>
            </w:r>
            <w:r w:rsidRPr="00555250">
              <w:rPr>
                <w:rFonts w:ascii="宋体" w:hAnsi="宋体" w:cs="宋体" w:hint="eastAsia"/>
                <w:kern w:val="0"/>
                <w:szCs w:val="21"/>
              </w:rPr>
              <w:t>或</w:t>
            </w:r>
            <w:r w:rsidRPr="00555250">
              <w:rPr>
                <w:rFonts w:ascii="Calibri" w:hAnsi="Calibri" w:cs="宋体"/>
                <w:kern w:val="0"/>
                <w:szCs w:val="21"/>
              </w:rPr>
              <w:t>DVI</w:t>
            </w:r>
            <w:r w:rsidRPr="00555250">
              <w:rPr>
                <w:rFonts w:ascii="宋体" w:hAnsi="宋体" w:cs="宋体" w:hint="eastAsia"/>
                <w:kern w:val="0"/>
                <w:szCs w:val="21"/>
              </w:rPr>
              <w:t>接口、</w:t>
            </w:r>
            <w:r w:rsidRPr="00555250">
              <w:rPr>
                <w:rFonts w:ascii="Calibri" w:hAnsi="Calibri" w:cs="宋体"/>
                <w:kern w:val="0"/>
                <w:szCs w:val="21"/>
              </w:rPr>
              <w:t>4</w:t>
            </w:r>
            <w:r w:rsidRPr="00555250">
              <w:rPr>
                <w:rFonts w:ascii="宋体" w:hAnsi="宋体" w:cs="宋体" w:hint="eastAsia"/>
                <w:kern w:val="0"/>
                <w:szCs w:val="21"/>
              </w:rPr>
              <w:t>个</w:t>
            </w:r>
            <w:r w:rsidRPr="00555250">
              <w:rPr>
                <w:rFonts w:ascii="Calibri" w:hAnsi="Calibri" w:cs="宋体"/>
                <w:kern w:val="0"/>
                <w:szCs w:val="21"/>
              </w:rPr>
              <w:t>USB</w:t>
            </w:r>
            <w:r w:rsidRPr="00555250">
              <w:rPr>
                <w:rFonts w:ascii="宋体" w:hAnsi="宋体" w:cs="宋体" w:hint="eastAsia"/>
                <w:kern w:val="0"/>
                <w:szCs w:val="21"/>
              </w:rPr>
              <w:t>接口（支持</w:t>
            </w:r>
            <w:r w:rsidRPr="00555250">
              <w:rPr>
                <w:rFonts w:ascii="Calibri" w:hAnsi="Calibri" w:cs="宋体"/>
                <w:kern w:val="0"/>
                <w:szCs w:val="21"/>
              </w:rPr>
              <w:t>USB</w:t>
            </w:r>
            <w:r w:rsidRPr="00555250">
              <w:rPr>
                <w:rFonts w:ascii="宋体" w:hAnsi="宋体" w:cs="宋体" w:hint="eastAsia"/>
                <w:kern w:val="0"/>
                <w:szCs w:val="21"/>
              </w:rPr>
              <w:t>鼠标键盘）、</w:t>
            </w:r>
            <w:r w:rsidRPr="00555250">
              <w:rPr>
                <w:rFonts w:ascii="Calibri" w:hAnsi="Calibri" w:cs="宋体"/>
                <w:kern w:val="0"/>
                <w:szCs w:val="21"/>
              </w:rPr>
              <w:t>3.5MM</w:t>
            </w:r>
            <w:r w:rsidRPr="00555250">
              <w:rPr>
                <w:rFonts w:ascii="宋体" w:hAnsi="宋体" w:cs="宋体" w:hint="eastAsia"/>
                <w:kern w:val="0"/>
                <w:szCs w:val="21"/>
              </w:rPr>
              <w:t>立体声耳机和麦克风接口各</w:t>
            </w:r>
            <w:r w:rsidRPr="00555250">
              <w:rPr>
                <w:rFonts w:ascii="Calibri" w:hAnsi="Calibri" w:cs="宋体"/>
                <w:kern w:val="0"/>
                <w:szCs w:val="21"/>
              </w:rPr>
              <w:t>1</w:t>
            </w:r>
            <w:r w:rsidRPr="00555250">
              <w:rPr>
                <w:rFonts w:ascii="宋体" w:hAnsi="宋体" w:cs="宋体" w:hint="eastAsia"/>
                <w:kern w:val="0"/>
                <w:szCs w:val="21"/>
              </w:rPr>
              <w:t>个、电源适配器接口；</w:t>
            </w:r>
            <w:r w:rsidRPr="00555250">
              <w:rPr>
                <w:rFonts w:ascii="Calibri" w:hAnsi="Calibri" w:cs="宋体"/>
                <w:kern w:val="0"/>
                <w:szCs w:val="21"/>
              </w:rPr>
              <w:t>                                                                                              3.</w:t>
            </w:r>
            <w:r w:rsidRPr="00555250">
              <w:rPr>
                <w:rFonts w:ascii="宋体" w:hAnsi="宋体" w:cs="宋体" w:hint="eastAsia"/>
                <w:kern w:val="0"/>
                <w:szCs w:val="21"/>
              </w:rPr>
              <w:t>产品正常工作条件下功耗≤</w:t>
            </w:r>
            <w:r w:rsidRPr="00555250">
              <w:rPr>
                <w:rFonts w:ascii="Calibri" w:hAnsi="Calibri" w:cs="宋体"/>
                <w:kern w:val="0"/>
                <w:szCs w:val="21"/>
              </w:rPr>
              <w:t>15w</w:t>
            </w:r>
            <w:r w:rsidRPr="00555250">
              <w:rPr>
                <w:rFonts w:ascii="宋体" w:hAnsi="宋体" w:cs="宋体" w:hint="eastAsia"/>
                <w:kern w:val="0"/>
                <w:szCs w:val="21"/>
              </w:rPr>
              <w:t>；提供“中国国家强制性产品认证证书。</w:t>
            </w:r>
          </w:p>
        </w:tc>
      </w:tr>
      <w:tr w:rsidR="00555250" w:rsidRPr="00555250" w:rsidTr="00555250">
        <w:tc>
          <w:tcPr>
            <w:tcW w:w="2660"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cs="宋体" w:hint="eastAsia"/>
                <w:color w:val="000000"/>
                <w:kern w:val="0"/>
                <w:sz w:val="24"/>
              </w:rPr>
              <w:lastRenderedPageBreak/>
              <w:t>教室主控台、学生桌椅</w:t>
            </w:r>
          </w:p>
        </w:tc>
        <w:tc>
          <w:tcPr>
            <w:tcW w:w="5862" w:type="dxa"/>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kern w:val="0"/>
                <w:szCs w:val="21"/>
              </w:rPr>
              <w:t>主控台长</w:t>
            </w:r>
            <w:r w:rsidRPr="00555250">
              <w:rPr>
                <w:rFonts w:ascii="Calibri" w:hAnsi="Calibri" w:cs="宋体"/>
                <w:kern w:val="0"/>
                <w:szCs w:val="21"/>
              </w:rPr>
              <w:t>2000mm</w:t>
            </w:r>
            <w:r w:rsidRPr="00555250">
              <w:rPr>
                <w:rFonts w:ascii="宋体" w:hAnsi="宋体" w:cs="宋体" w:hint="eastAsia"/>
                <w:kern w:val="0"/>
                <w:szCs w:val="21"/>
              </w:rPr>
              <w:t>，宽</w:t>
            </w:r>
            <w:r w:rsidRPr="00555250">
              <w:rPr>
                <w:rFonts w:ascii="Calibri" w:hAnsi="Calibri" w:cs="宋体"/>
                <w:kern w:val="0"/>
                <w:szCs w:val="21"/>
              </w:rPr>
              <w:t>760mm</w:t>
            </w:r>
            <w:r w:rsidRPr="00555250">
              <w:rPr>
                <w:rFonts w:ascii="宋体" w:hAnsi="宋体" w:cs="宋体" w:hint="eastAsia"/>
                <w:kern w:val="0"/>
                <w:szCs w:val="21"/>
              </w:rPr>
              <w:t>，高</w:t>
            </w:r>
            <w:r w:rsidRPr="00555250">
              <w:rPr>
                <w:rFonts w:ascii="Calibri" w:hAnsi="Calibri" w:cs="宋体"/>
                <w:kern w:val="0"/>
                <w:szCs w:val="21"/>
              </w:rPr>
              <w:t>800mm</w:t>
            </w:r>
            <w:r w:rsidRPr="00555250">
              <w:rPr>
                <w:rFonts w:ascii="宋体" w:hAnsi="宋体" w:cs="宋体" w:hint="eastAsia"/>
                <w:kern w:val="0"/>
                <w:szCs w:val="21"/>
              </w:rPr>
              <w:t>，桌子材料采用</w:t>
            </w:r>
            <w:r w:rsidRPr="00555250">
              <w:rPr>
                <w:rFonts w:ascii="Calibri" w:hAnsi="Calibri" w:cs="宋体"/>
                <w:kern w:val="0"/>
                <w:szCs w:val="21"/>
              </w:rPr>
              <w:t>SPCC</w:t>
            </w:r>
            <w:r w:rsidRPr="00555250">
              <w:rPr>
                <w:rFonts w:ascii="宋体" w:hAnsi="宋体" w:cs="宋体" w:hint="eastAsia"/>
                <w:kern w:val="0"/>
                <w:szCs w:val="21"/>
              </w:rPr>
              <w:t>优质冷轧钢板。先进的静电喷涂处理工艺，颜色为灰白色或订做其他色，左边为设备边柜，外形精美，环保防潮，安装简易，维护快捷，防火耐用；学生桌子材料采用</w:t>
            </w:r>
            <w:r w:rsidRPr="00555250">
              <w:rPr>
                <w:rFonts w:ascii="Calibri" w:hAnsi="Calibri" w:cs="宋体"/>
                <w:kern w:val="0"/>
                <w:szCs w:val="21"/>
              </w:rPr>
              <w:t xml:space="preserve"> SPCC </w:t>
            </w:r>
            <w:r w:rsidRPr="00555250">
              <w:rPr>
                <w:rFonts w:ascii="宋体" w:hAnsi="宋体" w:cs="宋体" w:hint="eastAsia"/>
                <w:kern w:val="0"/>
                <w:szCs w:val="21"/>
              </w:rPr>
              <w:t>优质冷轧钢板，框架厚度不小于</w:t>
            </w:r>
            <w:r w:rsidRPr="00555250">
              <w:rPr>
                <w:rFonts w:ascii="Calibri" w:hAnsi="Calibri" w:cs="宋体"/>
                <w:kern w:val="0"/>
                <w:szCs w:val="21"/>
              </w:rPr>
              <w:t xml:space="preserve"> 1.5mm</w:t>
            </w:r>
            <w:r w:rsidRPr="00555250">
              <w:rPr>
                <w:rFonts w:ascii="宋体" w:hAnsi="宋体" w:cs="宋体" w:hint="eastAsia"/>
                <w:kern w:val="0"/>
                <w:szCs w:val="21"/>
              </w:rPr>
              <w:t>，板材厚度不小于</w:t>
            </w:r>
            <w:r w:rsidRPr="00555250">
              <w:rPr>
                <w:rFonts w:ascii="Calibri" w:hAnsi="Calibri" w:cs="宋体"/>
                <w:kern w:val="0"/>
                <w:szCs w:val="21"/>
              </w:rPr>
              <w:t xml:space="preserve"> 1.2mm</w:t>
            </w:r>
            <w:r w:rsidRPr="00555250">
              <w:rPr>
                <w:rFonts w:ascii="宋体" w:hAnsi="宋体" w:cs="宋体" w:hint="eastAsia"/>
                <w:kern w:val="0"/>
                <w:szCs w:val="21"/>
              </w:rPr>
              <w:t>。静电喷涂处理工艺。安装简易，维护快捷，防火耐用；含显示器托架。学生椅为专用定制学生凳。</w:t>
            </w:r>
          </w:p>
        </w:tc>
      </w:tr>
      <w:tr w:rsidR="00555250" w:rsidRPr="00555250" w:rsidTr="00555250">
        <w:tc>
          <w:tcPr>
            <w:tcW w:w="2660" w:type="dxa"/>
            <w:vMerge w:val="restart"/>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教师机、显示器、键鼠及耳机</w:t>
            </w: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教师机：Intel I7 7700/Intel H系列主板/8G DDR4/1T 硬盘/双接口集成显卡（VGA+DVI）/集成声卡、网卡/DVD刻录/硬盘保护/网络同传/机箱电源/键鼠</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显示器：LED背光液晶显示器，屏幕尺寸19-21英寸，默认分辨率1600x900，云课堂推荐最高分辨率为1440x900，屏幕比16:9，VGA接口和HDMI或DP接口。</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鼠键套：USB接口有线鼠标、键盘。质保期三年。</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高档教师耳机：头戴封闭式立体声耳机，带抗静电话咪，动圈式工作方式，直放型导线，带音量调节和话咪开关；单元直径 40mm ,频响范围 20-20000Hz ,产品阻抗 32欧姆,灵敏度 110±3dB  耳机插头 3.5mm插头，麦克风灵敏度：-58±1.5dB，麦克风阻抗 2200欧姆；重量：不大于250克。质保期三年。</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高档学生耳机：头戴封闭式立体声耳机，带抗静电话咪，动圈式工作方式，直线型导线；单元直径 40mm ,频响范围 20-20000Hz ,产品阻抗 32欧姆,灵敏度 110±3dB，耳机插头 3.5mm插头，麦克风灵敏度：-63±1.5dB，麦克风阻抗 2200欧姆；重量：不大于200克。质保期三年。</w:t>
            </w:r>
          </w:p>
        </w:tc>
      </w:tr>
      <w:tr w:rsidR="00555250" w:rsidRPr="00555250" w:rsidTr="00555250">
        <w:tc>
          <w:tcPr>
            <w:tcW w:w="2660" w:type="dxa"/>
            <w:vMerge w:val="restart"/>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其他配套设备</w:t>
            </w: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企业级千兆路由器：企业级全千兆（有线）宽带路由器，Wan口数量1-4个，</w:t>
            </w:r>
            <w:proofErr w:type="spellStart"/>
            <w:r w:rsidRPr="00555250">
              <w:rPr>
                <w:rFonts w:ascii="宋体" w:hAnsi="宋体" w:cs="宋体" w:hint="eastAsia"/>
                <w:color w:val="000000"/>
                <w:kern w:val="0"/>
                <w:sz w:val="24"/>
              </w:rPr>
              <w:t>Lan</w:t>
            </w:r>
            <w:proofErr w:type="spellEnd"/>
            <w:r w:rsidRPr="00555250">
              <w:rPr>
                <w:rFonts w:ascii="宋体" w:hAnsi="宋体" w:cs="宋体" w:hint="eastAsia"/>
                <w:color w:val="000000"/>
                <w:kern w:val="0"/>
                <w:sz w:val="24"/>
              </w:rPr>
              <w:t>口数量4-1个，带机量80，内存128MB，闪存16M，机架式结构，配有挂耳可安装于标准19寸服务器/网络机柜；高度1U；包含必须的配件。</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24口千兆以太网交换机：24个10/100/1000Mbps的千兆级端口网络标准：IEEE 802.3，IEEE 802.3u，IEEE 802.3ab，IEEE 802.3x。背板带宽：48Gbps MAC地址表：8K。全国联保3年</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多媒体控制平台：支持接入并调控多种外围设备（DVD、录音卡座、功放、投影机、投影幕等），具有4组RCA音视频输入、2组RCA音视频输出、2路VGA输入、2路VGA输出等接口</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功放：拥有四组输出接口，可连接4只4-8Ω音箱；三路话筒插口（前2后1）；四路音源输入，带输入选择切换按键，开机预置“通道1”；双声道信号指示灯；带1*RS232接口；带数码显视屏；可实现话筒音量、高低音独立控制及混响调节,线路可进行音量及高低音独立调节；能有效的抑制声反馈，克服“啸叫”；机架式机箱，主要功能键采用暗藏式设计、有效避免产生误操作，能有效延长扩音系统的使用寿命；产品通过3C、</w:t>
            </w:r>
            <w:proofErr w:type="spellStart"/>
            <w:r w:rsidRPr="00555250">
              <w:rPr>
                <w:rFonts w:ascii="宋体" w:hAnsi="宋体" w:cs="宋体" w:hint="eastAsia"/>
                <w:color w:val="000000"/>
                <w:kern w:val="0"/>
                <w:sz w:val="24"/>
              </w:rPr>
              <w:t>RoHS</w:t>
            </w:r>
            <w:proofErr w:type="spellEnd"/>
            <w:r w:rsidRPr="00555250">
              <w:rPr>
                <w:rFonts w:ascii="宋体" w:hAnsi="宋体" w:cs="宋体" w:hint="eastAsia"/>
                <w:color w:val="000000"/>
                <w:kern w:val="0"/>
                <w:sz w:val="24"/>
              </w:rPr>
              <w:t>环保认证。额定功率：2×100W/8Ω；最大功率：2×160W/8Ω ；频率响应：线路输入 20Hz-20KHz、话筒 60Hz-14KHz；线路音调控制：高音 10KHz±12dB、低音 100Hz±12dB；话筒音调控制：高音 10KHz±12dB 、低音 100Hz±12dB；额定输入电平：话筒 15mV、线路 200mV；额定输出电平：线路  0.775V；失真度： ≤0.5%；信噪比：≥80dB(A计权)；主保险丝：3A；电源：交流220V±10%/50Hz；材质及表面处理：铝合金喷沙处理；机身尺寸：约480×300×75 mm；净重：不大于5.76kg。</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音箱：无源式音箱，额定功率：60W，最大功率：120W，额定阻抗：8Ω，频率响应：57Hz-19.6kHz，灵敏度：90dB/W/M（＞87dB/w/m标准），最大声压级：105dB，驱动器：两分频，8寸长冲程低音驱动器*1、3寸前纸盆高音*1，箱体及外饰：高密度中纤板（黑色）箱体，钢网；配件：标配壁挂架，产品说明书，保修卡；箱体尺寸（只）：约250×200×380mm；净重：不大于12kg/对。</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KVM切换器：1U机架式安装，8口USB接口KVM切换器，支持热插拔，配8条原装线</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机柜：适用于工作站、交换机。</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配套线材：网线/电缆线等</w:t>
            </w:r>
          </w:p>
        </w:tc>
      </w:tr>
      <w:tr w:rsidR="00555250" w:rsidRPr="00555250" w:rsidTr="00555250">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586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cs="宋体" w:hint="eastAsia"/>
                <w:color w:val="000000"/>
                <w:kern w:val="0"/>
                <w:sz w:val="24"/>
              </w:rPr>
              <w:t>配套杂配件：多功能插板/插座/线槽等</w:t>
            </w:r>
          </w:p>
        </w:tc>
      </w:tr>
    </w:tbl>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kern w:val="0"/>
          <w:sz w:val="28"/>
          <w:szCs w:val="28"/>
        </w:rPr>
        <w:t xml:space="preserve">　　(2）货物需求一览表</w:t>
      </w:r>
    </w:p>
    <w:tbl>
      <w:tblPr>
        <w:tblW w:w="861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979"/>
        <w:gridCol w:w="1831"/>
        <w:gridCol w:w="3848"/>
        <w:gridCol w:w="979"/>
        <w:gridCol w:w="979"/>
      </w:tblGrid>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b/>
                <w:bCs/>
                <w:kern w:val="0"/>
                <w:sz w:val="28"/>
              </w:rPr>
              <w:t>序号</w:t>
            </w:r>
          </w:p>
        </w:tc>
        <w:tc>
          <w:tcPr>
            <w:tcW w:w="5773" w:type="dxa"/>
            <w:gridSpan w:val="2"/>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b/>
                <w:bCs/>
                <w:kern w:val="0"/>
                <w:sz w:val="28"/>
              </w:rPr>
              <w:t>货物名称</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b/>
                <w:bCs/>
                <w:kern w:val="0"/>
                <w:sz w:val="28"/>
              </w:rPr>
              <w:t>数量</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b/>
                <w:bCs/>
                <w:kern w:val="0"/>
                <w:sz w:val="28"/>
              </w:rPr>
              <w:t>单位</w:t>
            </w:r>
          </w:p>
        </w:tc>
      </w:tr>
      <w:tr w:rsidR="00555250" w:rsidRPr="00555250" w:rsidTr="00555250">
        <w:trPr>
          <w:trHeight w:val="397"/>
        </w:trPr>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w:t>
            </w:r>
          </w:p>
        </w:tc>
        <w:tc>
          <w:tcPr>
            <w:tcW w:w="5773" w:type="dxa"/>
            <w:gridSpan w:val="2"/>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云桌面管理平台</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40</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位</w:t>
            </w:r>
          </w:p>
        </w:tc>
      </w:tr>
      <w:tr w:rsidR="00555250" w:rsidRPr="00555250" w:rsidTr="00555250">
        <w:trPr>
          <w:trHeight w:val="397"/>
        </w:trPr>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2</w:t>
            </w:r>
          </w:p>
        </w:tc>
        <w:tc>
          <w:tcPr>
            <w:tcW w:w="5773" w:type="dxa"/>
            <w:gridSpan w:val="2"/>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基于人工智能的外语教学软件</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套</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 3</w:t>
            </w:r>
          </w:p>
        </w:tc>
        <w:tc>
          <w:tcPr>
            <w:tcW w:w="5773" w:type="dxa"/>
            <w:gridSpan w:val="2"/>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云平台服务器/云端服务器群（含模块化服务器组1台、网络同步交换主机1台、网络同步传输分机5台、语音传输主卡1块）</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套</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4</w:t>
            </w:r>
          </w:p>
        </w:tc>
        <w:tc>
          <w:tcPr>
            <w:tcW w:w="5773" w:type="dxa"/>
            <w:gridSpan w:val="2"/>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学生云终端</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40</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5</w:t>
            </w:r>
          </w:p>
        </w:tc>
        <w:tc>
          <w:tcPr>
            <w:tcW w:w="1857" w:type="dxa"/>
            <w:vMerge w:val="restart"/>
            <w:tcBorders>
              <w:top w:val="outset" w:sz="6" w:space="0" w:color="auto"/>
              <w:left w:val="outset" w:sz="6" w:space="0" w:color="auto"/>
              <w:bottom w:val="outset" w:sz="6" w:space="0" w:color="auto"/>
              <w:right w:val="outset" w:sz="6" w:space="0" w:color="auto"/>
            </w:tcBorders>
            <w:hideMark/>
          </w:tcPr>
          <w:p w:rsidR="00555250" w:rsidRPr="00555250" w:rsidRDefault="00555250" w:rsidP="00555250">
            <w:pPr>
              <w:widowControl/>
              <w:spacing w:before="100" w:beforeAutospacing="1" w:after="100" w:afterAutospacing="1"/>
              <w:jc w:val="left"/>
              <w:rPr>
                <w:rFonts w:ascii="宋体" w:hAnsi="宋体" w:cs="宋体"/>
                <w:kern w:val="0"/>
                <w:sz w:val="24"/>
              </w:rPr>
            </w:pPr>
            <w:r w:rsidRPr="00555250">
              <w:rPr>
                <w:rFonts w:ascii="宋体" w:hAnsi="宋体" w:hint="eastAsia"/>
                <w:color w:val="000000"/>
                <w:kern w:val="0"/>
                <w:sz w:val="24"/>
              </w:rPr>
              <w:t>教室主控台、学生</w:t>
            </w:r>
            <w:r w:rsidRPr="00555250">
              <w:rPr>
                <w:rFonts w:ascii="宋体" w:hAnsi="宋体" w:hint="eastAsia"/>
                <w:color w:val="000000"/>
                <w:kern w:val="0"/>
                <w:sz w:val="24"/>
              </w:rPr>
              <w:lastRenderedPageBreak/>
              <w:t>桌椅</w:t>
            </w: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lastRenderedPageBreak/>
              <w:t>教室主控台</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张</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lastRenderedPageBreak/>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学生桌椅</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40</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位</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lastRenderedPageBreak/>
              <w:t>7</w:t>
            </w:r>
          </w:p>
        </w:tc>
        <w:tc>
          <w:tcPr>
            <w:tcW w:w="1857" w:type="dxa"/>
            <w:vMerge w:val="restart"/>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教师机、显示器、键鼠及耳机</w:t>
            </w: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教师机</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显示器</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43</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鼠键套</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42</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套</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高档教师耳机</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副</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高档学生耳机</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40</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副</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12</w:t>
            </w:r>
          </w:p>
        </w:tc>
        <w:tc>
          <w:tcPr>
            <w:tcW w:w="1857" w:type="dxa"/>
            <w:vMerge w:val="restart"/>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其他配套设备</w:t>
            </w: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企业级千兆路由器</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24口千兆以太网交换机</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多媒体控制平台</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功放</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音箱</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对</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KVM切换器</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机柜</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台</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配套线材</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40</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位</w:t>
            </w:r>
          </w:p>
        </w:tc>
      </w:tr>
      <w:tr w:rsidR="00555250" w:rsidRPr="00555250" w:rsidTr="00555250">
        <w:trPr>
          <w:trHeight w:val="397"/>
        </w:trPr>
        <w:tc>
          <w:tcPr>
            <w:tcW w:w="85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color w:val="000000"/>
                <w:kern w:val="0"/>
                <w:szCs w:val="21"/>
              </w:rPr>
              <w:t>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jc w:val="left"/>
              <w:rPr>
                <w:rFonts w:ascii="宋体" w:hAnsi="宋体" w:cs="宋体"/>
                <w:kern w:val="0"/>
                <w:sz w:val="24"/>
              </w:rPr>
            </w:pPr>
          </w:p>
        </w:tc>
        <w:tc>
          <w:tcPr>
            <w:tcW w:w="3916"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配套杂配件</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40</w:t>
            </w:r>
          </w:p>
        </w:tc>
        <w:tc>
          <w:tcPr>
            <w:tcW w:w="992" w:type="dxa"/>
            <w:tcBorders>
              <w:top w:val="outset" w:sz="6" w:space="0" w:color="auto"/>
              <w:left w:val="outset" w:sz="6" w:space="0" w:color="auto"/>
              <w:bottom w:val="outset" w:sz="6" w:space="0" w:color="auto"/>
              <w:right w:val="outset" w:sz="6" w:space="0" w:color="auto"/>
            </w:tcBorders>
            <w:vAlign w:val="center"/>
            <w:hideMark/>
          </w:tcPr>
          <w:p w:rsidR="00555250" w:rsidRPr="00555250" w:rsidRDefault="00555250" w:rsidP="00555250">
            <w:pPr>
              <w:widowControl/>
              <w:spacing w:before="100" w:beforeAutospacing="1" w:after="100" w:afterAutospacing="1"/>
              <w:jc w:val="center"/>
              <w:rPr>
                <w:rFonts w:ascii="宋体" w:hAnsi="宋体" w:cs="宋体"/>
                <w:kern w:val="0"/>
                <w:sz w:val="24"/>
              </w:rPr>
            </w:pPr>
            <w:r w:rsidRPr="00555250">
              <w:rPr>
                <w:rFonts w:ascii="宋体" w:hAnsi="宋体" w:hint="eastAsia"/>
                <w:color w:val="000000"/>
                <w:kern w:val="0"/>
                <w:sz w:val="24"/>
              </w:rPr>
              <w:t>位</w:t>
            </w:r>
          </w:p>
        </w:tc>
      </w:tr>
    </w:tbl>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kern w:val="0"/>
          <w:sz w:val="28"/>
          <w:szCs w:val="28"/>
        </w:rPr>
        <w:br/>
      </w:r>
      <w:r w:rsidRPr="00555250">
        <w:rPr>
          <w:rFonts w:ascii="宋体" w:hAnsi="宋体" w:cs="宋体" w:hint="eastAsia"/>
          <w:b/>
          <w:bCs/>
          <w:kern w:val="0"/>
          <w:sz w:val="28"/>
        </w:rPr>
        <w:t xml:space="preserve">　　二、投标方资质要求</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1.具有独立企业法人资格及相应经营范围，注册资金人民币500万元以上（含500万元）；</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2．如果供应商所提供的主要货物不是供应商自己制造的，供应商提供制造厂家的正式授权证明或提供合法获得该货物及售后服务支持的有效证明；供应商最好为产品直接生产商。</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3.具有维护、维修技术人员，能提供良好的技术支持和售后服务；</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4.满足以下至少两项要求：</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color w:val="333333"/>
          <w:kern w:val="0"/>
          <w:sz w:val="24"/>
        </w:rPr>
        <w:t xml:space="preserve">　　a.具有ITSS证书三级或三级以上   </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color w:val="333333"/>
          <w:kern w:val="0"/>
          <w:sz w:val="24"/>
        </w:rPr>
        <w:t xml:space="preserve">　　b.语言实验室生产厂家通过质量管理体系认证、环境管理体  系认证、职业健康安全管理体系认证。</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cs="宋体" w:hint="eastAsia"/>
          <w:color w:val="333333"/>
          <w:kern w:val="0"/>
          <w:sz w:val="24"/>
        </w:rPr>
        <w:t xml:space="preserve">　　c.提供近三年类似项目案例合同材料（至少3份）</w:t>
      </w:r>
    </w:p>
    <w:p w:rsidR="00555250" w:rsidRPr="00555250" w:rsidRDefault="00555250" w:rsidP="00555250">
      <w:pPr>
        <w:widowControl/>
        <w:spacing w:before="100" w:beforeAutospacing="1" w:after="240"/>
        <w:rPr>
          <w:rFonts w:ascii="宋体" w:hAnsi="宋体" w:cs="宋体"/>
          <w:kern w:val="0"/>
          <w:sz w:val="24"/>
        </w:rPr>
      </w:pPr>
      <w:r w:rsidRPr="00555250">
        <w:rPr>
          <w:rFonts w:ascii="宋体" w:hAnsi="宋体" w:cs="宋体" w:hint="eastAsia"/>
          <w:color w:val="333333"/>
          <w:kern w:val="0"/>
          <w:sz w:val="24"/>
        </w:rPr>
        <w:lastRenderedPageBreak/>
        <w:t xml:space="preserve">　　d.所投产品应符合中国教育技术协会关于《数字语言学习系统技术规范》的要求，并有中国教育技术协会的相关鉴定，出具的鉴定报告为三年内；</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三、设备报价</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1.报价单位应根据设备需求的规定进行报价。</w:t>
      </w:r>
    </w:p>
    <w:p w:rsidR="00555250" w:rsidRPr="00555250" w:rsidRDefault="00555250" w:rsidP="00555250">
      <w:pPr>
        <w:widowControl/>
        <w:spacing w:before="100" w:beforeAutospacing="1" w:after="240"/>
        <w:rPr>
          <w:rFonts w:ascii="宋体" w:hAnsi="宋体" w:cs="宋体"/>
          <w:kern w:val="0"/>
          <w:sz w:val="24"/>
        </w:rPr>
      </w:pPr>
      <w:r w:rsidRPr="00555250">
        <w:rPr>
          <w:rFonts w:ascii="宋体" w:hAnsi="宋体" w:hint="eastAsia"/>
          <w:color w:val="333333"/>
          <w:kern w:val="0"/>
          <w:sz w:val="24"/>
        </w:rPr>
        <w:t xml:space="preserve">　　2.进行报价的设备必须同时附设备图样，主要技术性能、主要技术指标和具体配置的书面资料。</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四、交货时间</w:t>
      </w:r>
    </w:p>
    <w:p w:rsidR="00555250" w:rsidRPr="00555250" w:rsidRDefault="00555250" w:rsidP="00555250">
      <w:pPr>
        <w:widowControl/>
        <w:spacing w:before="100" w:beforeAutospacing="1" w:after="240"/>
        <w:rPr>
          <w:rFonts w:ascii="宋体" w:hAnsi="宋体" w:cs="宋体"/>
          <w:kern w:val="0"/>
          <w:sz w:val="24"/>
        </w:rPr>
      </w:pPr>
      <w:r w:rsidRPr="00555250">
        <w:rPr>
          <w:rFonts w:ascii="宋体" w:hAnsi="宋体" w:hint="eastAsia"/>
          <w:color w:val="333333"/>
          <w:kern w:val="0"/>
          <w:sz w:val="24"/>
        </w:rPr>
        <w:t xml:space="preserve">　　中标厂商须在合同签约之日起30天内保质保量交付所有设备和附件。</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五、验收方式</w:t>
      </w:r>
    </w:p>
    <w:p w:rsidR="00555250" w:rsidRPr="00555250" w:rsidRDefault="00555250" w:rsidP="00555250">
      <w:pPr>
        <w:widowControl/>
        <w:spacing w:before="100" w:beforeAutospacing="1" w:after="240"/>
        <w:rPr>
          <w:rFonts w:ascii="宋体" w:hAnsi="宋体" w:cs="宋体"/>
          <w:kern w:val="0"/>
          <w:sz w:val="24"/>
        </w:rPr>
      </w:pPr>
      <w:r w:rsidRPr="00555250">
        <w:rPr>
          <w:rFonts w:ascii="宋体" w:hAnsi="宋体" w:hint="eastAsia"/>
          <w:color w:val="333333"/>
          <w:kern w:val="0"/>
          <w:sz w:val="24"/>
        </w:rPr>
        <w:t xml:space="preserve">　　项目完成后，由买方组织相关专家进行项目预验收。卖方保证系统的性能与合同相符。卖方负责派工程师到用户现场免费进行系统的安装调试，在系统整体建设完成后，买方认为合格后，签订验收报告。</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六、付款方式</w:t>
      </w:r>
    </w:p>
    <w:p w:rsidR="00555250" w:rsidRPr="00555250" w:rsidRDefault="00555250" w:rsidP="00555250">
      <w:pPr>
        <w:widowControl/>
        <w:spacing w:before="100" w:beforeAutospacing="1" w:after="240"/>
        <w:rPr>
          <w:rFonts w:ascii="宋体" w:hAnsi="宋体" w:cs="宋体"/>
          <w:kern w:val="0"/>
          <w:sz w:val="24"/>
        </w:rPr>
      </w:pPr>
      <w:r w:rsidRPr="00555250">
        <w:rPr>
          <w:rFonts w:ascii="宋体" w:hAnsi="宋体" w:hint="eastAsia"/>
          <w:color w:val="333333"/>
          <w:kern w:val="0"/>
          <w:sz w:val="24"/>
        </w:rPr>
        <w:t>合同签订后一周内付30%，安装完成验收合格后付65%。校方预留5%质保金（12个月）。（注：12个月后将质保金5%付款给卖方）</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七、质量保证与售后服务</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根据不同项目投标方提供质量保证和售后服务。</w:t>
      </w:r>
    </w:p>
    <w:p w:rsidR="00555250" w:rsidRPr="00555250" w:rsidRDefault="00555250" w:rsidP="00555250">
      <w:pPr>
        <w:widowControl/>
        <w:spacing w:before="100" w:beforeAutospacing="1" w:after="240"/>
        <w:rPr>
          <w:rFonts w:ascii="宋体" w:hAnsi="宋体" w:cs="宋体"/>
          <w:kern w:val="0"/>
          <w:sz w:val="24"/>
        </w:rPr>
      </w:pPr>
      <w:r w:rsidRPr="00555250">
        <w:rPr>
          <w:rFonts w:ascii="宋体" w:hAnsi="宋体" w:hint="eastAsia"/>
          <w:color w:val="333333"/>
          <w:kern w:val="0"/>
          <w:sz w:val="24"/>
        </w:rPr>
        <w:t xml:space="preserve">　　投标方必须提交质保期结束后的售后服务方案。</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八、供货方式</w:t>
      </w:r>
    </w:p>
    <w:p w:rsidR="00555250" w:rsidRPr="00555250" w:rsidRDefault="00555250" w:rsidP="00555250">
      <w:pPr>
        <w:widowControl/>
        <w:spacing w:before="100" w:beforeAutospacing="1" w:after="240"/>
        <w:rPr>
          <w:rFonts w:ascii="宋体" w:hAnsi="宋体" w:cs="宋体"/>
          <w:kern w:val="0"/>
          <w:sz w:val="24"/>
        </w:rPr>
      </w:pPr>
      <w:r w:rsidRPr="00555250">
        <w:rPr>
          <w:rFonts w:ascii="宋体" w:hAnsi="宋体" w:hint="eastAsia"/>
          <w:color w:val="333333"/>
          <w:kern w:val="0"/>
          <w:sz w:val="24"/>
        </w:rPr>
        <w:t xml:space="preserve">　　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九、投标书内容及要求</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lastRenderedPageBreak/>
        <w:t xml:space="preserve">　　如果投标文件通过邮寄递交，投标方应将投标文件用内、外两层信封密封，并在外层标明招标编号、投标货物名称、投标单位名称，投标书应包含以下内容：</w:t>
      </w:r>
    </w:p>
    <w:p w:rsidR="00555250" w:rsidRPr="00555250" w:rsidRDefault="00555250" w:rsidP="00555250">
      <w:pPr>
        <w:widowControl/>
        <w:spacing w:before="100" w:beforeAutospacing="1" w:after="100" w:afterAutospacing="1"/>
        <w:rPr>
          <w:rFonts w:ascii="宋体" w:hAnsi="宋体" w:cs="宋体"/>
          <w:kern w:val="0"/>
          <w:sz w:val="24"/>
        </w:rPr>
      </w:pPr>
      <w:r w:rsidRPr="00555250">
        <w:rPr>
          <w:kern w:val="0"/>
          <w:szCs w:val="21"/>
        </w:rPr>
        <w:t xml:space="preserve">　　</w:t>
      </w:r>
      <w:r w:rsidRPr="00555250">
        <w:rPr>
          <w:rFonts w:ascii="宋体" w:hAnsi="宋体" w:hint="eastAsia"/>
          <w:color w:val="333333"/>
          <w:kern w:val="0"/>
          <w:sz w:val="24"/>
        </w:rPr>
        <w:t>1.投标函，投标函中必须包含投标单位的详细信息（单位地址、联系人姓名、电话和E-mail）。</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2.投标书、投标分项明细表。</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4.质量、服务保证承诺书、备品备件、易损、易耗件清单和价格表等。</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5.技术服务与培训，履行合同所配备的管理、技术人员清单。 </w:t>
      </w:r>
      <w:r w:rsidRPr="00555250">
        <w:rPr>
          <w:kern w:val="0"/>
          <w:szCs w:val="21"/>
        </w:rPr>
        <w:br/>
        <w:t> </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b/>
          <w:bCs/>
          <w:color w:val="333333"/>
          <w:kern w:val="0"/>
          <w:sz w:val="24"/>
        </w:rPr>
        <w:t xml:space="preserve">　　十、投标截止时间</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投标单位请在2019年7月22日下午15：00前将标书送达上海工商职业技术学院门卫处。</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地址：上海市嘉定区外冈镇横荣路200号门卫处，邮编201806  请在封面注明招标编号</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1.联系人 :朱老师       电话：021-60675958-1034    电子邮箱：44651368@qq.com</w:t>
      </w:r>
    </w:p>
    <w:p w:rsidR="00555250" w:rsidRPr="00555250" w:rsidRDefault="00555250" w:rsidP="00555250">
      <w:pPr>
        <w:widowControl/>
        <w:spacing w:before="100" w:beforeAutospacing="1" w:after="100" w:afterAutospacing="1"/>
        <w:rPr>
          <w:rFonts w:ascii="宋体" w:hAnsi="宋体" w:cs="宋体"/>
          <w:kern w:val="0"/>
          <w:sz w:val="24"/>
        </w:rPr>
      </w:pPr>
      <w:r w:rsidRPr="00555250">
        <w:rPr>
          <w:rFonts w:ascii="宋体" w:hAnsi="宋体" w:hint="eastAsia"/>
          <w:color w:val="333333"/>
          <w:kern w:val="0"/>
          <w:sz w:val="24"/>
        </w:rPr>
        <w:t xml:space="preserve">　　2.技术负责人：方老师电话：13671533076电子邮箱：allenfzx@163.com</w:t>
      </w:r>
    </w:p>
    <w:p w:rsidR="00555250" w:rsidRPr="00555250" w:rsidRDefault="00555250" w:rsidP="00555250">
      <w:pPr>
        <w:widowControl/>
        <w:spacing w:before="100" w:beforeAutospacing="1" w:after="100" w:afterAutospacing="1"/>
        <w:rPr>
          <w:rFonts w:ascii="宋体" w:hAnsi="宋体" w:cs="宋体"/>
          <w:kern w:val="0"/>
          <w:sz w:val="24"/>
        </w:rPr>
      </w:pPr>
    </w:p>
    <w:p w:rsidR="00555250" w:rsidRPr="00555250" w:rsidRDefault="00555250" w:rsidP="00555250">
      <w:pPr>
        <w:widowControl/>
        <w:spacing w:before="100" w:beforeAutospacing="1" w:after="100" w:afterAutospacing="1"/>
        <w:jc w:val="right"/>
        <w:rPr>
          <w:rFonts w:ascii="宋体" w:hAnsi="宋体" w:cs="宋体"/>
          <w:kern w:val="0"/>
          <w:sz w:val="24"/>
        </w:rPr>
      </w:pPr>
      <w:r w:rsidRPr="00555250">
        <w:rPr>
          <w:rFonts w:ascii="宋体" w:hAnsi="宋体" w:hint="eastAsia"/>
          <w:color w:val="333333"/>
          <w:kern w:val="0"/>
          <w:sz w:val="24"/>
        </w:rPr>
        <w:t>上海工商职业技术学院设备招标领导小组</w:t>
      </w:r>
    </w:p>
    <w:p w:rsidR="00555250" w:rsidRPr="00555250" w:rsidRDefault="00555250" w:rsidP="00555250">
      <w:pPr>
        <w:widowControl/>
        <w:spacing w:before="100" w:beforeAutospacing="1" w:after="100" w:afterAutospacing="1"/>
        <w:jc w:val="right"/>
        <w:rPr>
          <w:rFonts w:ascii="宋体" w:hAnsi="宋体" w:cs="宋体"/>
          <w:kern w:val="0"/>
          <w:sz w:val="24"/>
        </w:rPr>
      </w:pPr>
      <w:r w:rsidRPr="00555250">
        <w:rPr>
          <w:rFonts w:ascii="宋体" w:hAnsi="宋体" w:hint="eastAsia"/>
          <w:color w:val="333333"/>
          <w:kern w:val="0"/>
          <w:sz w:val="24"/>
        </w:rPr>
        <w:t>2019年7月15日</w:t>
      </w:r>
    </w:p>
    <w:p w:rsidR="00555250" w:rsidRPr="00555250" w:rsidRDefault="00555250" w:rsidP="00555250">
      <w:pPr>
        <w:widowControl/>
        <w:spacing w:before="100" w:beforeAutospacing="1" w:after="100" w:afterAutospacing="1"/>
        <w:rPr>
          <w:rFonts w:ascii="宋体" w:hAnsi="宋体" w:cs="宋体"/>
          <w:kern w:val="0"/>
          <w:sz w:val="24"/>
        </w:rPr>
      </w:pPr>
    </w:p>
    <w:p w:rsidR="009428C8" w:rsidRPr="00555250" w:rsidRDefault="009428C8" w:rsidP="00555250"/>
    <w:sectPr w:rsidR="009428C8" w:rsidRPr="00555250" w:rsidSect="00FC31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6C" w:rsidRDefault="00292A6C" w:rsidP="000B3A12">
      <w:r>
        <w:separator/>
      </w:r>
    </w:p>
  </w:endnote>
  <w:endnote w:type="continuationSeparator" w:id="0">
    <w:p w:rsidR="00292A6C" w:rsidRDefault="00292A6C" w:rsidP="000B3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6C" w:rsidRDefault="00292A6C" w:rsidP="000B3A12">
      <w:r>
        <w:separator/>
      </w:r>
    </w:p>
  </w:footnote>
  <w:footnote w:type="continuationSeparator" w:id="0">
    <w:p w:rsidR="00292A6C" w:rsidRDefault="00292A6C" w:rsidP="000B3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6CA9"/>
    <w:multiLevelType w:val="hybridMultilevel"/>
    <w:tmpl w:val="9948CEE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063427"/>
    <w:multiLevelType w:val="hybridMultilevel"/>
    <w:tmpl w:val="B3E4CE68"/>
    <w:lvl w:ilvl="0" w:tplc="0CC2D518">
      <w:start w:val="3"/>
      <w:numFmt w:val="lowerLetter"/>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3121044D"/>
    <w:multiLevelType w:val="hybridMultilevel"/>
    <w:tmpl w:val="75E8B58E"/>
    <w:lvl w:ilvl="0" w:tplc="E65ACCC6">
      <w:start w:val="2"/>
      <w:numFmt w:val="lowerLetter"/>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446E7446"/>
    <w:multiLevelType w:val="hybridMultilevel"/>
    <w:tmpl w:val="D6D063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C3482"/>
    <w:multiLevelType w:val="hybridMultilevel"/>
    <w:tmpl w:val="31BEC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D05839"/>
    <w:multiLevelType w:val="hybridMultilevel"/>
    <w:tmpl w:val="968600D6"/>
    <w:lvl w:ilvl="0" w:tplc="B6DA5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0B226F"/>
    <w:multiLevelType w:val="hybridMultilevel"/>
    <w:tmpl w:val="F7EA81E0"/>
    <w:lvl w:ilvl="0" w:tplc="5A780EF4">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7">
    <w:nsid w:val="67A02E3D"/>
    <w:multiLevelType w:val="hybridMultilevel"/>
    <w:tmpl w:val="61F8F744"/>
    <w:lvl w:ilvl="0" w:tplc="C90091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DE13F9"/>
    <w:multiLevelType w:val="hybridMultilevel"/>
    <w:tmpl w:val="BDACE99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8"/>
  </w:num>
  <w:num w:numId="3">
    <w:abstractNumId w:val="0"/>
  </w:num>
  <w:num w:numId="4">
    <w:abstractNumId w:val="2"/>
  </w:num>
  <w:num w:numId="5">
    <w:abstractNumId w:val="1"/>
  </w:num>
  <w:num w:numId="6">
    <w:abstractNumId w:val="6"/>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0F3"/>
    <w:rsid w:val="00025850"/>
    <w:rsid w:val="0003586B"/>
    <w:rsid w:val="00062A9A"/>
    <w:rsid w:val="0006791A"/>
    <w:rsid w:val="00093B32"/>
    <w:rsid w:val="000B08CF"/>
    <w:rsid w:val="000B3A12"/>
    <w:rsid w:val="000B714B"/>
    <w:rsid w:val="000C3E9E"/>
    <w:rsid w:val="000D5A74"/>
    <w:rsid w:val="000E64B7"/>
    <w:rsid w:val="00110EDA"/>
    <w:rsid w:val="00131735"/>
    <w:rsid w:val="00161F23"/>
    <w:rsid w:val="0018219E"/>
    <w:rsid w:val="00195980"/>
    <w:rsid w:val="001A5885"/>
    <w:rsid w:val="001A771F"/>
    <w:rsid w:val="001C22CA"/>
    <w:rsid w:val="001D3B72"/>
    <w:rsid w:val="001D4BED"/>
    <w:rsid w:val="002279A3"/>
    <w:rsid w:val="00237FE9"/>
    <w:rsid w:val="00285EE3"/>
    <w:rsid w:val="00292A6C"/>
    <w:rsid w:val="0030186E"/>
    <w:rsid w:val="00311EE0"/>
    <w:rsid w:val="00351FD9"/>
    <w:rsid w:val="00356731"/>
    <w:rsid w:val="003623CB"/>
    <w:rsid w:val="0037259F"/>
    <w:rsid w:val="003C029E"/>
    <w:rsid w:val="00414806"/>
    <w:rsid w:val="004219EA"/>
    <w:rsid w:val="00484D18"/>
    <w:rsid w:val="00491216"/>
    <w:rsid w:val="00494052"/>
    <w:rsid w:val="0049505E"/>
    <w:rsid w:val="00496405"/>
    <w:rsid w:val="004A5124"/>
    <w:rsid w:val="004B6EAE"/>
    <w:rsid w:val="004C00F3"/>
    <w:rsid w:val="004C5324"/>
    <w:rsid w:val="004E3E10"/>
    <w:rsid w:val="004E6D06"/>
    <w:rsid w:val="004F0A5A"/>
    <w:rsid w:val="00512239"/>
    <w:rsid w:val="00512D33"/>
    <w:rsid w:val="005247A7"/>
    <w:rsid w:val="00554836"/>
    <w:rsid w:val="00555250"/>
    <w:rsid w:val="005808A4"/>
    <w:rsid w:val="00597082"/>
    <w:rsid w:val="005D26F2"/>
    <w:rsid w:val="00635388"/>
    <w:rsid w:val="00637350"/>
    <w:rsid w:val="006432A9"/>
    <w:rsid w:val="00653087"/>
    <w:rsid w:val="0066457D"/>
    <w:rsid w:val="006E0BF5"/>
    <w:rsid w:val="006E1C38"/>
    <w:rsid w:val="006E3E1A"/>
    <w:rsid w:val="00713CBB"/>
    <w:rsid w:val="007214EF"/>
    <w:rsid w:val="00766EC4"/>
    <w:rsid w:val="00793FD6"/>
    <w:rsid w:val="007C7F56"/>
    <w:rsid w:val="007D410F"/>
    <w:rsid w:val="00807F2A"/>
    <w:rsid w:val="008701A4"/>
    <w:rsid w:val="00882802"/>
    <w:rsid w:val="00892FB7"/>
    <w:rsid w:val="008A68D5"/>
    <w:rsid w:val="008E775E"/>
    <w:rsid w:val="00904524"/>
    <w:rsid w:val="00905C5C"/>
    <w:rsid w:val="00922335"/>
    <w:rsid w:val="00926CCD"/>
    <w:rsid w:val="009428C8"/>
    <w:rsid w:val="009A0D77"/>
    <w:rsid w:val="009A6BF0"/>
    <w:rsid w:val="009D5377"/>
    <w:rsid w:val="009D5C49"/>
    <w:rsid w:val="00A013E7"/>
    <w:rsid w:val="00A426D1"/>
    <w:rsid w:val="00AA138C"/>
    <w:rsid w:val="00AB2A0B"/>
    <w:rsid w:val="00AD38A3"/>
    <w:rsid w:val="00AE056F"/>
    <w:rsid w:val="00B06BF5"/>
    <w:rsid w:val="00B354CC"/>
    <w:rsid w:val="00B36DD3"/>
    <w:rsid w:val="00B95244"/>
    <w:rsid w:val="00BD53D3"/>
    <w:rsid w:val="00C00C87"/>
    <w:rsid w:val="00C02311"/>
    <w:rsid w:val="00C07474"/>
    <w:rsid w:val="00C51802"/>
    <w:rsid w:val="00C72582"/>
    <w:rsid w:val="00C85C0F"/>
    <w:rsid w:val="00CA4F18"/>
    <w:rsid w:val="00CC3AE0"/>
    <w:rsid w:val="00D25F7F"/>
    <w:rsid w:val="00D26D9C"/>
    <w:rsid w:val="00D73B0B"/>
    <w:rsid w:val="00DB10D6"/>
    <w:rsid w:val="00DC4229"/>
    <w:rsid w:val="00DD7138"/>
    <w:rsid w:val="00DE0C30"/>
    <w:rsid w:val="00DE31B5"/>
    <w:rsid w:val="00E00A41"/>
    <w:rsid w:val="00E31C01"/>
    <w:rsid w:val="00E52452"/>
    <w:rsid w:val="00E57AEF"/>
    <w:rsid w:val="00E87670"/>
    <w:rsid w:val="00E92E0B"/>
    <w:rsid w:val="00E950A4"/>
    <w:rsid w:val="00E97605"/>
    <w:rsid w:val="00EA3780"/>
    <w:rsid w:val="00F05925"/>
    <w:rsid w:val="00F07FA3"/>
    <w:rsid w:val="00F3316E"/>
    <w:rsid w:val="00F414B3"/>
    <w:rsid w:val="00F4685F"/>
    <w:rsid w:val="00F81C67"/>
    <w:rsid w:val="00FB45CA"/>
    <w:rsid w:val="00FC3155"/>
    <w:rsid w:val="00FC5CF1"/>
    <w:rsid w:val="00FE5895"/>
    <w:rsid w:val="00FF4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Document Map"/>
    <w:basedOn w:val="a"/>
    <w:link w:val="Char1"/>
    <w:uiPriority w:val="99"/>
    <w:semiHidden/>
    <w:unhideWhenUsed/>
    <w:rsid w:val="008A68D5"/>
    <w:rPr>
      <w:rFonts w:ascii="宋体"/>
      <w:sz w:val="18"/>
      <w:szCs w:val="18"/>
    </w:rPr>
  </w:style>
  <w:style w:type="character" w:customStyle="1" w:styleId="Char1">
    <w:name w:val="文档结构图 Char"/>
    <w:basedOn w:val="a0"/>
    <w:link w:val="a5"/>
    <w:uiPriority w:val="99"/>
    <w:semiHidden/>
    <w:rsid w:val="008A68D5"/>
    <w:rPr>
      <w:rFonts w:ascii="宋体" w:eastAsia="宋体" w:hAnsi="Times New Roman" w:cs="Times New Roman"/>
      <w:sz w:val="18"/>
      <w:szCs w:val="18"/>
    </w:rPr>
  </w:style>
  <w:style w:type="paragraph" w:styleId="a6">
    <w:name w:val="List Paragraph"/>
    <w:basedOn w:val="a"/>
    <w:uiPriority w:val="34"/>
    <w:qFormat/>
    <w:rsid w:val="007D410F"/>
    <w:pPr>
      <w:ind w:firstLineChars="200" w:firstLine="420"/>
    </w:pPr>
    <w:rPr>
      <w:rFonts w:asciiTheme="minorHAnsi" w:eastAsiaTheme="minorEastAsia" w:hAnsiTheme="minorHAnsi" w:cstheme="minorBidi"/>
      <w:szCs w:val="22"/>
    </w:rPr>
  </w:style>
  <w:style w:type="character" w:styleId="a7">
    <w:name w:val="Strong"/>
    <w:basedOn w:val="a0"/>
    <w:uiPriority w:val="22"/>
    <w:qFormat/>
    <w:rsid w:val="00713CBB"/>
    <w:rPr>
      <w:b/>
      <w:bCs/>
    </w:rPr>
  </w:style>
  <w:style w:type="paragraph" w:styleId="a8">
    <w:name w:val="Normal (Web)"/>
    <w:basedOn w:val="a"/>
    <w:uiPriority w:val="99"/>
    <w:unhideWhenUsed/>
    <w:rsid w:val="00713CBB"/>
    <w:pPr>
      <w:widowControl/>
      <w:spacing w:after="24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35248508">
      <w:bodyDiv w:val="1"/>
      <w:marLeft w:val="0"/>
      <w:marRight w:val="0"/>
      <w:marTop w:val="0"/>
      <w:marBottom w:val="0"/>
      <w:divBdr>
        <w:top w:val="none" w:sz="0" w:space="0" w:color="auto"/>
        <w:left w:val="none" w:sz="0" w:space="0" w:color="auto"/>
        <w:bottom w:val="none" w:sz="0" w:space="0" w:color="auto"/>
        <w:right w:val="none" w:sz="0" w:space="0" w:color="auto"/>
      </w:divBdr>
    </w:div>
    <w:div w:id="841042111">
      <w:bodyDiv w:val="1"/>
      <w:marLeft w:val="0"/>
      <w:marRight w:val="0"/>
      <w:marTop w:val="0"/>
      <w:marBottom w:val="0"/>
      <w:divBdr>
        <w:top w:val="none" w:sz="0" w:space="0" w:color="auto"/>
        <w:left w:val="none" w:sz="0" w:space="0" w:color="auto"/>
        <w:bottom w:val="none" w:sz="0" w:space="0" w:color="auto"/>
        <w:right w:val="none" w:sz="0" w:space="0" w:color="auto"/>
      </w:divBdr>
      <w:divsChild>
        <w:div w:id="7411538">
          <w:marLeft w:val="0"/>
          <w:marRight w:val="0"/>
          <w:marTop w:val="0"/>
          <w:marBottom w:val="0"/>
          <w:divBdr>
            <w:top w:val="none" w:sz="0" w:space="0" w:color="auto"/>
            <w:left w:val="none" w:sz="0" w:space="0" w:color="auto"/>
            <w:bottom w:val="none" w:sz="0" w:space="0" w:color="auto"/>
            <w:right w:val="none" w:sz="0" w:space="0" w:color="auto"/>
          </w:divBdr>
          <w:divsChild>
            <w:div w:id="503741585">
              <w:marLeft w:val="0"/>
              <w:marRight w:val="0"/>
              <w:marTop w:val="0"/>
              <w:marBottom w:val="0"/>
              <w:divBdr>
                <w:top w:val="none" w:sz="0" w:space="0" w:color="auto"/>
                <w:left w:val="none" w:sz="0" w:space="0" w:color="auto"/>
                <w:bottom w:val="none" w:sz="0" w:space="0" w:color="auto"/>
                <w:right w:val="none" w:sz="0" w:space="0" w:color="auto"/>
              </w:divBdr>
              <w:divsChild>
                <w:div w:id="1461993804">
                  <w:marLeft w:val="0"/>
                  <w:marRight w:val="0"/>
                  <w:marTop w:val="0"/>
                  <w:marBottom w:val="0"/>
                  <w:divBdr>
                    <w:top w:val="none" w:sz="0" w:space="0" w:color="auto"/>
                    <w:left w:val="none" w:sz="0" w:space="0" w:color="auto"/>
                    <w:bottom w:val="none" w:sz="0" w:space="0" w:color="auto"/>
                    <w:right w:val="none" w:sz="0" w:space="0" w:color="auto"/>
                  </w:divBdr>
                  <w:divsChild>
                    <w:div w:id="1724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36986">
      <w:bodyDiv w:val="1"/>
      <w:marLeft w:val="0"/>
      <w:marRight w:val="0"/>
      <w:marTop w:val="0"/>
      <w:marBottom w:val="0"/>
      <w:divBdr>
        <w:top w:val="none" w:sz="0" w:space="0" w:color="auto"/>
        <w:left w:val="none" w:sz="0" w:space="0" w:color="auto"/>
        <w:bottom w:val="none" w:sz="0" w:space="0" w:color="auto"/>
        <w:right w:val="none" w:sz="0" w:space="0" w:color="auto"/>
      </w:divBdr>
    </w:div>
    <w:div w:id="17817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1B29-B693-4675-9525-4D07CBDC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7342</Characters>
  <Application>Microsoft Office Word</Application>
  <DocSecurity>0</DocSecurity>
  <Lines>61</Lines>
  <Paragraphs>17</Paragraphs>
  <ScaleCrop>false</ScaleCrop>
  <Company>Microsoft</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xuyuqing</cp:lastModifiedBy>
  <cp:revision>2</cp:revision>
  <dcterms:created xsi:type="dcterms:W3CDTF">2019-07-15T11:02:00Z</dcterms:created>
  <dcterms:modified xsi:type="dcterms:W3CDTF">2019-07-15T11:02:00Z</dcterms:modified>
</cp:coreProperties>
</file>